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本次检验项目</w:t>
      </w:r>
    </w:p>
    <w:p>
      <w:pPr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一、蔬菜制品</w:t>
      </w:r>
    </w:p>
    <w:p>
      <w:pPr>
        <w:numPr>
          <w:ilvl w:val="0"/>
          <w:numId w:val="0"/>
        </w:numPr>
        <w:ind w:firstLine="56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（一）抽检依据</w:t>
      </w:r>
    </w:p>
    <w:p>
      <w:pPr>
        <w:numPr>
          <w:ilvl w:val="0"/>
          <w:numId w:val="0"/>
        </w:numPr>
        <w:ind w:firstLine="56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食品中污染物限量》、GB 2760-2014《食品安全国家标准 食品添加剂使用标准》、整顿办函〔2011〕1号全国食品安全整顿工作办公室关于印发《食品中可能违法添加的非食用物质和易滥用的食品添加剂品种名单(第五批)》的通知。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（二）检验项目</w:t>
      </w:r>
    </w:p>
    <w:p>
      <w:pPr>
        <w:numPr>
          <w:ilvl w:val="0"/>
          <w:numId w:val="0"/>
        </w:numP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铅(以Pb计)、总砷(以As计)、镉(以Cd计)、总汞(以Hg计)、二氧化硫残留量、苯甲酸及其钠盐(以苯甲酸计)、山梨酸及其钾盐(以山梨酸计)、糖精钠(以糖精计)、苏丹红Ⅰ、苏丹红Ⅱ、苏丹红Ⅲ、苏丹红Ⅳ。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kern w:val="0"/>
          <w:sz w:val="32"/>
          <w:szCs w:val="32"/>
        </w:rPr>
        <w:t>餐饮食品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食品中污染物限量》、GB 2760-2014《食品安全国家标准 食品添加剂使用标准》、GB 2760-2011《食品安全国家标准 食品添加剂使用标准》、GB 2757-2012《食品安全国家标准 蒸馏酒及其配制酒》、中华人民共和国卫生部国家食品药品监督管理局公告 2012年 第10号、整顿办函〔2011〕1号 全国食品安全整顿工作办公室关于印发《食品中可能违法添加的非食用物质和易滥用的食品添加剂品种名单(第五批)》的通知</w:t>
      </w: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>、GB 7099-2015《食品安全国家标准 糕点、面包》、食品整治办[2009]5号《食品中可能违法添加的非食用物质名单(第二批)》、GB 14934-2016《食品安全国家标准 消毒餐(饮)具》、食品整治办[2008]3号《食品中可能违法添加的非食用物质和易滥用的食品添加剂品种名单(第一批)》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sz w:val="32"/>
          <w:szCs w:val="32"/>
        </w:rPr>
        <w:t>铅(以Pb计)、糖精钠(以糖精计)、甜蜜素(以环己基氨基磺酸计)、柠檬黄、日落黄、胭脂红、苋菜红、亮蓝、</w:t>
      </w: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>赤藓红</w:t>
      </w: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>、新红、甲醇、氰化物(以HCN计)、苯甲酸及其钠盐(以苯甲酸计)、山梨酸及其钾盐(以山梨酸计)</w:t>
      </w: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>、亚硝酸盐(以NO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-计)、脱氢乙酸及其钠盐(以脱氢乙酸计)、三氯蔗糖、纽甜</w:t>
      </w: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>、苏丹红Ⅰ、苏丹红Ⅱ、苏丹红Ⅲ、苏丹红Ⅳ</w:t>
      </w: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>、铝的残留量(干样品，以Al计)、纳他霉素、酸价(以脂肪计)（KOH）、过氧化值(以脂肪计)、富马酸二甲酯、丙酸及其钠盐、钙盐(以丙酸计)</w:t>
      </w:r>
      <w:r>
        <w:rPr>
          <w:rFonts w:hint="eastAsia" w:ascii="仿宋" w:hAnsi="仿宋" w:eastAsia="仿宋" w:cs="仿宋_GB2312"/>
          <w:sz w:val="32"/>
          <w:szCs w:val="32"/>
        </w:rPr>
        <w:tab/>
      </w:r>
      <w:r>
        <w:rPr>
          <w:rFonts w:hint="eastAsia" w:ascii="仿宋" w:hAnsi="仿宋" w:eastAsia="仿宋" w:cs="仿宋_GB2312"/>
          <w:sz w:val="32"/>
          <w:szCs w:val="32"/>
        </w:rPr>
        <w:t>、游离性余氯、阴离子合成洗涤剂、甲醛次硫酸氢钠(以甲醛计)。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三、茶叶及相关制品</w:t>
      </w:r>
    </w:p>
    <w:p>
      <w:pPr>
        <w:numPr>
          <w:ilvl w:val="0"/>
          <w:numId w:val="0"/>
        </w:numPr>
        <w:ind w:firstLine="56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 w:cs="Helvetica"/>
          <w:sz w:val="32"/>
          <w:szCs w:val="32"/>
          <w:shd w:val="clear" w:color="auto" w:fill="FFFFFF"/>
        </w:rPr>
        <w:t>GB 2760-2014《食品安全国家标准 食品添加剂使用标准》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1"/>
        </w:numPr>
        <w:ind w:firstLine="56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sz w:val="32"/>
          <w:szCs w:val="32"/>
        </w:rPr>
        <w:t>二氧化硫（以SO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计）。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、豆制品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食品中污染物限量》、GB 2760-2014《食品安全国家标准 食品添加剂使用标准》。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56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sz w:val="32"/>
          <w:szCs w:val="32"/>
        </w:rPr>
        <w:t>铅(以Pb计)、二氧化硫残留量、苯甲酸及其钠盐(以苯甲酸计)、山梨酸及其钾盐(以山梨酸计)、脱氢乙酸及其钠盐(以脱氢乙酸计)、丙酸及其钠盐、钙盐(以丙酸计)、糖精钠(以糖精计)三氯蔗糖铝的残留量(干样品，以Al计)、纳他霉素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五、蜂产品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（一）抽检依据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食品添加剂使用标准》、</w:t>
      </w:r>
      <w:r>
        <w:rPr>
          <w:rFonts w:ascii="仿宋" w:hAnsi="仿宋" w:eastAsia="仿宋" w:cs="Helvetica"/>
          <w:sz w:val="32"/>
          <w:szCs w:val="32"/>
          <w:shd w:val="clear" w:color="auto" w:fill="FFFFFF"/>
        </w:rPr>
        <w:t>Q/BSJP0002S-2016《调制蜜》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（二）检验项目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铅(以Pb计)、苯甲酸及其钠盐(以苯甲酸计)、山梨酸及其钾盐(以山梨酸计)、糖精钠(以糖精计)、菌落总数、大肠菌群、霉菌计数。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粮食加工品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2760-2014《食品安全国家标准 食品添加剂使用标准》、GB 2762-2017《食品安全国家标准 食品中污染物限量》、GB 2761-2017《食品安全国家标准 食品中真菌毒素限量》、GB 2763-2016《食品安全国家标准 食品中农药最大残留限量》、卫生部公告[2011]第4号 卫生部等 7 部门《关于撤销食品添加剂过氧化苯甲酰、过氧化钙的公告》、食品整治办[2009]5 号《食品中可能违法添加的非食用物质名单(第二批)》、食品整治办[2008]3 号《食品中可能违法添加的非食用物质和易滥用的食品添加剂品种名单(第一批)》。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（二）检验项目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无机砷(以As计)、铬(以Cr计)、马拉硫磷、甲基嘧啶磷、丁草胺、氟酰胺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铅(以Pb计)、苯甲酸及其钠盐(以苯甲酸计)、山梨酸及其钾盐(以山梨酸计)、脱氢乙酸及其钠盐(以脱氢乙酸计)、黄曲霉毒素B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、镉(以Cd计)、 赭曲霉毒素A、总砷(以As计)、总汞(以Hg计)、脱氧雪腐镰刀菌烯醇、玉米赤霉烯酮、过氧化苯甲酰、溴酸盐(以溴酸钾计)、甲醛次硫酸氢钠(以甲醛计)、二氧化钛、滑石粉、苯并(a)芘、氰戊菊酯和S-氰戊菊酯、敌草快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、薯类及膨化食品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17401-2014《食品安全国家标准 膨化食品》、GB 2760-2014《食品安全国家标准 食品添加剂使用标准》、GB 2762-2017《食品安全国家标准 食品中污染物限量》、GB 29921-2013《食品安全国家标准 食品中致病菌限量》。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水分、糖精钠(以糖精计)、苯甲酸及其钠盐(以苯甲酸计)、山梨酸及其钾盐(以山梨酸计)、铅(以Pb计)、菌落总数、大肠菌群、沙门氏菌、金黄色葡萄球菌。</w:t>
      </w:r>
    </w:p>
    <w:p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、调味品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食品中污染物限量》、GB 2760-2014《食品安全国家标准 食品添加剂使用标准》、GB/T 18186-2000《酿造酱油》、GB/T 18187-2000《酿造食醋》、GB 2761-2017《食品安全国家标准 食品中真菌毒素限量》、GB 2717-2003《酱油卫生标准》、标签明示值、GB 2719-2003《食醋卫生标准》、GB 29921-2013《食品安全国家标准 食品中致病菌限量》、</w:t>
      </w:r>
      <w:r>
        <w:rPr>
          <w:rFonts w:ascii="仿宋" w:hAnsi="仿宋" w:eastAsia="仿宋" w:cs="Helvetica"/>
          <w:sz w:val="32"/>
          <w:szCs w:val="32"/>
          <w:shd w:val="clear" w:color="auto" w:fill="FFFFFF"/>
        </w:rPr>
        <w:t>Q/NJL0009S-2018《调料醋》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Helvetica"/>
          <w:sz w:val="32"/>
          <w:szCs w:val="32"/>
          <w:shd w:val="clear" w:color="auto" w:fill="FFFFFF"/>
        </w:rPr>
        <w:t>Q/TMDT0001S-2017《冷面调味料》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、产品明示标准及质量要求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铅(以Pb计)、总砷(以As计)、苯甲酸及其钠盐(以苯甲酸计)、山梨酸及其钾盐(以山梨酸计)、脱氢乙酸及其钠盐(以脱氢乙酸计)、糖精钠(以糖精计)、甜蜜素(以环己基氨基磺酸计)、氨基酸态氮(以氮计)、铵盐(以占氨基酸态氮的百分比计)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、菌落总数、大肠菌群、金黄色葡萄球菌、沙门氏菌、总酸(以乙酸计)、游离矿酸。</w:t>
      </w:r>
    </w:p>
    <w:p>
      <w:pPr>
        <w:ind w:firstLine="560"/>
        <w:rPr>
          <w:rFonts w:hint="eastAsia" w:eastAsia="黑体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饮料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7101-2015《食品安全国家标准 饮料》、GB 2760-2014《食品安全国家标准 食品添加剂使用标准》、GB 2762-2017《食品安全国家标准 食品中污染物限量》、GB 29921-2013《食品安全国家标准 食品中致病菌限量》、</w:t>
      </w:r>
      <w:r>
        <w:rPr>
          <w:rFonts w:ascii="仿宋" w:hAnsi="仿宋" w:eastAsia="仿宋" w:cs="Helvetica"/>
          <w:sz w:val="32"/>
          <w:szCs w:val="32"/>
          <w:shd w:val="clear" w:color="auto" w:fill="FFFFFF"/>
        </w:rPr>
        <w:t>Q/DLJT 1010S-2016《花生牛奶 复合蛋白饮料 》</w:t>
      </w:r>
      <w:r>
        <w:rPr>
          <w:rFonts w:hint="eastAsia" w:ascii="仿宋" w:hAnsi="仿宋" w:eastAsia="仿宋" w:cs="仿宋_GB2312"/>
          <w:sz w:val="32"/>
          <w:szCs w:val="32"/>
        </w:rPr>
        <w:t>、产品明示标准及质量要求。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菌落总数、大肠菌群、霉菌、酵母、苯甲酸及其钠盐(以苯甲酸计)、山梨酸及其钾盐(以山梨酸计)、糖精钠(以糖精计)、甜蜜素(以环己基氨基磺酸计)、安赛蜜、铅(以Pb计)、脱氢乙酸及其钠盐(以脱氢乙酸计)、苋菜红、胭脂红、柠檬黄、日落黄、诱惑红、新红、亮蓝、蛋白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十、食用农产品</w:t>
      </w:r>
    </w:p>
    <w:p>
      <w:pPr>
        <w:numPr>
          <w:ilvl w:val="0"/>
          <w:numId w:val="0"/>
        </w:numPr>
        <w:ind w:firstLine="56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（一）抽检依据</w:t>
      </w:r>
    </w:p>
    <w:p>
      <w:pPr>
        <w:numPr>
          <w:ilvl w:val="0"/>
          <w:numId w:val="0"/>
        </w:numPr>
        <w:ind w:firstLine="56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GB 2762-2017《食品安全国家标准 食品中污染物限量》、GB 2763-2016《食品安全国家标准 食品中农药最大残留限量》、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GB 2760-2014《食品安全国家标准 食品添加剂使用标准》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国家食品药品监督管理总局、农业部、国家卫生和计划生育委员会公告2015年第11号《关于豆芽生产过程中禁止使用6-苄基腺嘌呤等物质的公告》、GB 22556-2008《豆芽卫生标准》、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GB 2707-2005《鲜（冻）畜肉卫生标准》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GB 2707-2016《食品安全国家标准 鲜（冻）畜、禽产品》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GB 2733-2015《食品安全国家标准 鲜、冻动物性水产品》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农业部公告第2292号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发布在食品动物中停止使用洛美沙星、培氟沙星、氧氟沙星、诺氟沙星4种兽药的决定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、农业部公告第235号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动物性食品中兽药最高残留限量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、农业部公告第560号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兽药地方标准废止目录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、整顿办函〔2010〕50号 全国食品安全整顿工作办公室关于印发《食品中可能违法添加的非食用物质和易滥用的食品添加剂名单（第四批）》的通知、整顿办函〔2011〕1号 全国食品安全整顿工作办公室关于印发《食品中可能违法添加的非食用物质和易滥用的食品添加剂品种名单（第五批）》的通知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56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检验项目</w:t>
      </w:r>
    </w:p>
    <w:p>
      <w:pPr>
        <w:numPr>
          <w:ilvl w:val="0"/>
          <w:numId w:val="0"/>
        </w:numPr>
        <w:ind w:firstLine="56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灭多威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杀扑磷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水胺硫磷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铅(以Pb计)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镉(以Cd计)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啶虫脒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毒死蜱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甲胺磷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久效磷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克百威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氧乐果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氯氰菊酯和高效氯氰菊酯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氟虫腈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甲拌磷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氯唑磷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内吸磷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阿维菌素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倍硫磷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虫酰肼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敌百虫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丙溴磷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虫螨腈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甲氨基阿维菌素苯甲酸盐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硫线磷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对硫磷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甲基对硫磷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甲基硫环磷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甲基异柳磷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甲萘威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硫环磷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氯菊酯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灭线磷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杀螟硫磷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涕灭威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辛硫磷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乙酰甲胺磷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六六六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敌敌畏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多菌灵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二甲戊灵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腐霉利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乐果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氯氟氰菊酯和高效氯氟氰菊酯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噁唑菌酮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乙霉威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苯醚甲环唑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苯酰菌胺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啶氧菌酯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嘧菌酯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嗪氨灵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噻虫胺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双甲脒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肟菌酯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铬(以Cr计)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6-苄基腺嘌呤(6-BA)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亚硫酸盐(以SO2计)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4-氯苯氧乙酸钠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联苯肼酯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灭蝇胺。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挥发性盐基氮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铅（以Pb计）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镉（以Cd计）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总汞（以Hg计）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总砷（以As计）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克伦特罗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沙丁胺醇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莱克多巴胺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特布他林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呋喃唑酮代谢物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呋喃它酮代谢物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呋喃西林代谢物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呋喃妥因代谢物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氯霉素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氟苯尼考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土霉素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多西环素(强力霉素)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地塞米松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恩诺沙星（以恩诺沙星与环丙沙星之和计）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洛美沙星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培氟沙星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氧氟沙星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诺氟沙星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林可霉素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氯丙嗪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磺胺类(总量)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五氯酚酸钠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庆大霉素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阿莫西林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头孢氨苄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四环素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金霉素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铬（以Cr计）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替米考星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亚硫酸盐（以SO2计）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二氧化硫残留量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荧光增白物质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氟吡甲禾灵和高效氟吡甲禾灵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哒螨灵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噻虫啉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甲霜灵和精甲霜灵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戊唑醇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氟酰脲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二嗪磷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伏杀硫磷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百菌清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噻螨酮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三唑醇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吡虫啉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咪鲜胺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吡唑醚菌酯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呋虫胺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腈苯唑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腈菌唑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醚菌酯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杀线威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四螨嗪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氯吡脲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异丙威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霜霉威和霜霉威盐酸盐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灭蝇胺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嘧霉胺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溴螨酯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氟啶胺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甲基毒死蜱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噻呋酰胺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炔苯酰草胺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马拉硫磷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氟氰戊菊酯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联苯菊酯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氰戊菊酯和S-氰戊菊酯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甲基汞（以Hg计）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无机砷（以As计）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孔雀石绿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甲砜霉素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磺胺类（总量）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喹乙醇代谢物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地西泮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甲硝唑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地美硝唑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洛硝哒唑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羟基甲硝唑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羟甲基甲硝咪唑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组胺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噻菌灵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甲基硫菌灵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三唑磷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狄氏剂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烯酰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吗啉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啶酰菌胺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糖精钠（以糖精计）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赭曲霉毒素A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酸价(以脂肪计)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过氧化值(以脂肪计)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大肠菌群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黄曲霉毒素B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十一、水产制品</w:t>
      </w:r>
    </w:p>
    <w:p>
      <w:pPr>
        <w:numPr>
          <w:ilvl w:val="0"/>
          <w:numId w:val="0"/>
        </w:numPr>
        <w:ind w:firstLine="560"/>
        <w:jc w:val="left"/>
        <w:rPr>
          <w:rFonts w:hint="eastAsia" w:ascii="仿宋_GB2312" w:hAnsi="Calibri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numPr>
          <w:ilvl w:val="0"/>
          <w:numId w:val="0"/>
        </w:numPr>
        <w:ind w:firstLine="56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GB 2762-2017《食品安全国家标准 食品中污染物限量》、GB 2760-2014《食品安全国家标准 食品添加剂使用标准》。</w:t>
      </w:r>
    </w:p>
    <w:p>
      <w:pPr>
        <w:numPr>
          <w:ilvl w:val="0"/>
          <w:numId w:val="0"/>
        </w:numPr>
        <w:ind w:firstLine="56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56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铅（以Pb计）、镉（以Cd计）、甲基汞（以Hg计）、无机砷（以As计）、N-二甲基亚硝胺、苯甲酸及其钠盐（以苯甲酸计）、山梨酸及其钾盐（以山梨酸计）、二氧化硫残留量。</w:t>
      </w:r>
    </w:p>
    <w:p>
      <w:pPr>
        <w:numPr>
          <w:ilvl w:val="0"/>
          <w:numId w:val="0"/>
        </w:numPr>
        <w:ind w:firstLine="56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9BEBC7"/>
    <w:multiLevelType w:val="singleLevel"/>
    <w:tmpl w:val="EB9BEBC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E42BA25"/>
    <w:multiLevelType w:val="singleLevel"/>
    <w:tmpl w:val="1E42BA2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FB8CC30"/>
    <w:multiLevelType w:val="singleLevel"/>
    <w:tmpl w:val="2FB8CC3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4B08"/>
    <w:rsid w:val="018A4C96"/>
    <w:rsid w:val="032C1D72"/>
    <w:rsid w:val="071D5123"/>
    <w:rsid w:val="07945EDF"/>
    <w:rsid w:val="0801665E"/>
    <w:rsid w:val="080E26DA"/>
    <w:rsid w:val="083C6559"/>
    <w:rsid w:val="09C55311"/>
    <w:rsid w:val="0A2D372E"/>
    <w:rsid w:val="0BEA7854"/>
    <w:rsid w:val="0C7A7199"/>
    <w:rsid w:val="0EC36B28"/>
    <w:rsid w:val="0F883B94"/>
    <w:rsid w:val="11744DF6"/>
    <w:rsid w:val="122317F3"/>
    <w:rsid w:val="12AE1C1B"/>
    <w:rsid w:val="12B01788"/>
    <w:rsid w:val="13135CF6"/>
    <w:rsid w:val="13EF778D"/>
    <w:rsid w:val="141D231E"/>
    <w:rsid w:val="14A04710"/>
    <w:rsid w:val="15D03410"/>
    <w:rsid w:val="15D63E7A"/>
    <w:rsid w:val="15FF1CBE"/>
    <w:rsid w:val="1608299C"/>
    <w:rsid w:val="163E7E33"/>
    <w:rsid w:val="16B66C11"/>
    <w:rsid w:val="16F91BC8"/>
    <w:rsid w:val="17184F3B"/>
    <w:rsid w:val="178352DF"/>
    <w:rsid w:val="180416CB"/>
    <w:rsid w:val="18A2683A"/>
    <w:rsid w:val="18EC2244"/>
    <w:rsid w:val="196A00C4"/>
    <w:rsid w:val="19E52AF0"/>
    <w:rsid w:val="1A4F6697"/>
    <w:rsid w:val="1AED5D59"/>
    <w:rsid w:val="1AFC6C53"/>
    <w:rsid w:val="1B406AF5"/>
    <w:rsid w:val="1B586C99"/>
    <w:rsid w:val="1B6D1EAA"/>
    <w:rsid w:val="1B7F362C"/>
    <w:rsid w:val="1D931E42"/>
    <w:rsid w:val="1E22646B"/>
    <w:rsid w:val="1E862BF5"/>
    <w:rsid w:val="1EB87FA1"/>
    <w:rsid w:val="1ECD78CF"/>
    <w:rsid w:val="1EEF1879"/>
    <w:rsid w:val="1F031001"/>
    <w:rsid w:val="20450640"/>
    <w:rsid w:val="232802D3"/>
    <w:rsid w:val="23F657F6"/>
    <w:rsid w:val="24635E97"/>
    <w:rsid w:val="247D0E89"/>
    <w:rsid w:val="24B479D7"/>
    <w:rsid w:val="26D4352F"/>
    <w:rsid w:val="27470B94"/>
    <w:rsid w:val="279C49C0"/>
    <w:rsid w:val="28BE43A7"/>
    <w:rsid w:val="2AF0302D"/>
    <w:rsid w:val="2B846BBB"/>
    <w:rsid w:val="2C1F08BB"/>
    <w:rsid w:val="2CA13EDA"/>
    <w:rsid w:val="2D730653"/>
    <w:rsid w:val="2DB31DD6"/>
    <w:rsid w:val="2FE40B65"/>
    <w:rsid w:val="302A7059"/>
    <w:rsid w:val="302D2DA4"/>
    <w:rsid w:val="30EE78B9"/>
    <w:rsid w:val="3130460D"/>
    <w:rsid w:val="31A9729E"/>
    <w:rsid w:val="31B22940"/>
    <w:rsid w:val="35E35763"/>
    <w:rsid w:val="363A4A32"/>
    <w:rsid w:val="37AC645D"/>
    <w:rsid w:val="3A027067"/>
    <w:rsid w:val="3A825CBE"/>
    <w:rsid w:val="3CB3496D"/>
    <w:rsid w:val="3DBB0FC9"/>
    <w:rsid w:val="3E633128"/>
    <w:rsid w:val="3F582C63"/>
    <w:rsid w:val="3FEB4658"/>
    <w:rsid w:val="41461103"/>
    <w:rsid w:val="423126E3"/>
    <w:rsid w:val="423C4CB6"/>
    <w:rsid w:val="42FB1C55"/>
    <w:rsid w:val="451B12A3"/>
    <w:rsid w:val="45210B59"/>
    <w:rsid w:val="455D331E"/>
    <w:rsid w:val="460B2A3A"/>
    <w:rsid w:val="4795649E"/>
    <w:rsid w:val="49540803"/>
    <w:rsid w:val="499A5FEE"/>
    <w:rsid w:val="49A01380"/>
    <w:rsid w:val="4A5D4176"/>
    <w:rsid w:val="4ACC4BF4"/>
    <w:rsid w:val="4ACE529A"/>
    <w:rsid w:val="4B0552D9"/>
    <w:rsid w:val="4B4F79F5"/>
    <w:rsid w:val="4D1335F7"/>
    <w:rsid w:val="4D281301"/>
    <w:rsid w:val="4D4167FD"/>
    <w:rsid w:val="4E0A72C8"/>
    <w:rsid w:val="4E3950C4"/>
    <w:rsid w:val="4EC87CE4"/>
    <w:rsid w:val="5110387B"/>
    <w:rsid w:val="526207C0"/>
    <w:rsid w:val="527308FD"/>
    <w:rsid w:val="53E05867"/>
    <w:rsid w:val="546F2B8D"/>
    <w:rsid w:val="552125E3"/>
    <w:rsid w:val="56937047"/>
    <w:rsid w:val="57253229"/>
    <w:rsid w:val="57550784"/>
    <w:rsid w:val="5CC541EE"/>
    <w:rsid w:val="5D683ED4"/>
    <w:rsid w:val="5F032BF4"/>
    <w:rsid w:val="5F1E3532"/>
    <w:rsid w:val="5F1F51E1"/>
    <w:rsid w:val="5F76134A"/>
    <w:rsid w:val="5FBB709B"/>
    <w:rsid w:val="6048282E"/>
    <w:rsid w:val="609B2779"/>
    <w:rsid w:val="619B3A6B"/>
    <w:rsid w:val="621379CC"/>
    <w:rsid w:val="62CB1794"/>
    <w:rsid w:val="62E61E6E"/>
    <w:rsid w:val="63D370A8"/>
    <w:rsid w:val="671B22E3"/>
    <w:rsid w:val="67853D02"/>
    <w:rsid w:val="67A702BD"/>
    <w:rsid w:val="688D6CB1"/>
    <w:rsid w:val="6A056B13"/>
    <w:rsid w:val="6A9C73E1"/>
    <w:rsid w:val="6C3F32DC"/>
    <w:rsid w:val="6C4A59B4"/>
    <w:rsid w:val="6CB648EF"/>
    <w:rsid w:val="6CD51916"/>
    <w:rsid w:val="6CFC3ADB"/>
    <w:rsid w:val="6DF36AA9"/>
    <w:rsid w:val="6EE25D38"/>
    <w:rsid w:val="6F015363"/>
    <w:rsid w:val="6FAC7C13"/>
    <w:rsid w:val="6FB07B80"/>
    <w:rsid w:val="70687AC7"/>
    <w:rsid w:val="709C413D"/>
    <w:rsid w:val="70DE7C30"/>
    <w:rsid w:val="70EC5C80"/>
    <w:rsid w:val="72925FCA"/>
    <w:rsid w:val="736064BC"/>
    <w:rsid w:val="7374662E"/>
    <w:rsid w:val="742A4BB4"/>
    <w:rsid w:val="745F04EB"/>
    <w:rsid w:val="74B27837"/>
    <w:rsid w:val="759A5CA0"/>
    <w:rsid w:val="77EB3C2D"/>
    <w:rsid w:val="799A59D6"/>
    <w:rsid w:val="7A2F2764"/>
    <w:rsid w:val="7C855EF1"/>
    <w:rsid w:val="7E6F04DA"/>
    <w:rsid w:val="7F1C31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"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2018-09-26T01:22:00Z</cp:lastPrinted>
  <dcterms:modified xsi:type="dcterms:W3CDTF">2018-11-05T02:18:19Z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