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F8" w:rsidRDefault="009227F8" w:rsidP="009E7F16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227F8" w:rsidRDefault="009227F8" w:rsidP="003A6FAC">
      <w:pPr>
        <w:widowControl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Pr="00461874">
        <w:rPr>
          <w:rFonts w:ascii="宋体" w:hAnsi="宋体" w:hint="eastAsia"/>
          <w:sz w:val="32"/>
          <w:szCs w:val="32"/>
        </w:rPr>
        <w:t>陕西东科制药有限责任公司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</w:t>
      </w: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227F8" w:rsidRDefault="009227F8" w:rsidP="003A6FAC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227F8" w:rsidRPr="007F0070" w:rsidRDefault="009227F8" w:rsidP="009E7F16">
      <w:pPr>
        <w:rPr>
          <w:rFonts w:ascii="宋体"/>
          <w:sz w:val="32"/>
          <w:szCs w:val="32"/>
        </w:rPr>
      </w:pPr>
    </w:p>
    <w:p w:rsidR="009227F8" w:rsidRPr="008F0500" w:rsidRDefault="009227F8" w:rsidP="009E7F16">
      <w:pPr>
        <w:rPr>
          <w:rFonts w:ascii="宋体"/>
          <w:sz w:val="32"/>
          <w:szCs w:val="32"/>
        </w:rPr>
      </w:pPr>
    </w:p>
    <w:p w:rsidR="009227F8" w:rsidRPr="0027749C" w:rsidRDefault="009227F8" w:rsidP="009E7F16">
      <w:pPr>
        <w:rPr>
          <w:rFonts w:ascii="宋体"/>
          <w:sz w:val="32"/>
          <w:szCs w:val="32"/>
        </w:rPr>
      </w:pPr>
    </w:p>
    <w:p w:rsidR="009227F8" w:rsidRDefault="009227F8" w:rsidP="009E7F16">
      <w:pPr>
        <w:rPr>
          <w:rFonts w:ascii="宋体"/>
          <w:sz w:val="32"/>
          <w:szCs w:val="32"/>
        </w:rPr>
      </w:pPr>
    </w:p>
    <w:p w:rsidR="009227F8" w:rsidRDefault="009227F8" w:rsidP="009E7F16">
      <w:pPr>
        <w:rPr>
          <w:rFonts w:ascii="宋体"/>
          <w:sz w:val="32"/>
          <w:szCs w:val="32"/>
        </w:rPr>
      </w:pPr>
    </w:p>
    <w:p w:rsidR="009227F8" w:rsidRPr="00830DCA" w:rsidRDefault="009227F8" w:rsidP="009E7F16">
      <w:pPr>
        <w:rPr>
          <w:rFonts w:ascii="宋体"/>
          <w:sz w:val="32"/>
          <w:szCs w:val="32"/>
        </w:rPr>
      </w:pPr>
    </w:p>
    <w:p w:rsidR="009227F8" w:rsidRDefault="009227F8" w:rsidP="009E7F16">
      <w:pPr>
        <w:rPr>
          <w:rFonts w:ascii="宋体"/>
          <w:sz w:val="32"/>
          <w:szCs w:val="32"/>
        </w:rPr>
      </w:pPr>
    </w:p>
    <w:p w:rsidR="009227F8" w:rsidRPr="005558EE" w:rsidRDefault="009227F8" w:rsidP="003A6FAC">
      <w:pPr>
        <w:ind w:leftChars="5244" w:left="31680" w:hangingChars="1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14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707"/>
        <w:gridCol w:w="1136"/>
        <w:gridCol w:w="433"/>
        <w:gridCol w:w="701"/>
        <w:gridCol w:w="1021"/>
        <w:gridCol w:w="1313"/>
        <w:gridCol w:w="968"/>
        <w:gridCol w:w="2061"/>
        <w:gridCol w:w="3562"/>
        <w:gridCol w:w="11"/>
      </w:tblGrid>
      <w:tr w:rsidR="009227F8" w:rsidTr="00DD5943">
        <w:trPr>
          <w:trHeight w:val="1833"/>
        </w:trPr>
        <w:tc>
          <w:tcPr>
            <w:tcW w:w="817" w:type="dxa"/>
            <w:vAlign w:val="center"/>
          </w:tcPr>
          <w:p w:rsidR="009227F8" w:rsidRDefault="009227F8" w:rsidP="00980C69">
            <w:pPr>
              <w:spacing w:line="300" w:lineRule="atLeas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701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Pr="00A21229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vAlign w:val="center"/>
          </w:tcPr>
          <w:p w:rsidR="009227F8" w:rsidRDefault="009227F8" w:rsidP="00952F87">
            <w:pPr>
              <w:spacing w:line="300" w:lineRule="atLeast"/>
              <w:jc w:val="center"/>
              <w:rPr>
                <w:rFonts w:ascii="宋体"/>
                <w:b/>
                <w:bCs/>
                <w:color w:val="242831"/>
                <w:sz w:val="18"/>
                <w:szCs w:val="18"/>
              </w:rPr>
            </w:pPr>
          </w:p>
          <w:p w:rsidR="009227F8" w:rsidRDefault="009227F8" w:rsidP="00952F87">
            <w:pPr>
              <w:spacing w:line="300" w:lineRule="atLeast"/>
              <w:jc w:val="center"/>
              <w:rPr>
                <w:rFonts w:asci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gridSpan w:val="2"/>
            <w:vAlign w:val="center"/>
          </w:tcPr>
          <w:p w:rsidR="009227F8" w:rsidRDefault="009227F8" w:rsidP="00952F87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227F8" w:rsidTr="00DD5943">
        <w:trPr>
          <w:trHeight w:val="1191"/>
        </w:trPr>
        <w:tc>
          <w:tcPr>
            <w:tcW w:w="817" w:type="dxa"/>
            <w:vAlign w:val="center"/>
          </w:tcPr>
          <w:p w:rsidR="009227F8" w:rsidRPr="00F3723E" w:rsidRDefault="009227F8" w:rsidP="00341D3A">
            <w:pPr>
              <w:widowControl/>
              <w:jc w:val="center"/>
              <w:rPr>
                <w:rFonts w:ascii="宋体"/>
                <w:sz w:val="18"/>
                <w:szCs w:val="18"/>
                <w:highlight w:val="green"/>
              </w:rPr>
            </w:pPr>
            <w:r w:rsidRPr="00F3723E">
              <w:rPr>
                <w:rFonts w:ascii="宋体" w:hAnsi="宋体"/>
                <w:sz w:val="18"/>
                <w:szCs w:val="18"/>
              </w:rPr>
              <w:t>116995</w:t>
            </w:r>
          </w:p>
        </w:tc>
        <w:tc>
          <w:tcPr>
            <w:tcW w:w="1701" w:type="dxa"/>
            <w:vAlign w:val="center"/>
          </w:tcPr>
          <w:p w:rsidR="009227F8" w:rsidRPr="00F3723E" w:rsidRDefault="009227F8" w:rsidP="00341D3A">
            <w:pPr>
              <w:widowControl/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color w:val="363636"/>
                <w:sz w:val="18"/>
                <w:szCs w:val="18"/>
              </w:rPr>
              <w:t>银花平感颗粒</w:t>
            </w:r>
          </w:p>
        </w:tc>
        <w:tc>
          <w:tcPr>
            <w:tcW w:w="707" w:type="dxa"/>
            <w:vAlign w:val="center"/>
          </w:tcPr>
          <w:p w:rsidR="009227F8" w:rsidRPr="00F3723E" w:rsidRDefault="009227F8" w:rsidP="00341D3A">
            <w:pPr>
              <w:rPr>
                <w:rFonts w:asci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6" w:type="dxa"/>
            <w:vAlign w:val="center"/>
          </w:tcPr>
          <w:p w:rsidR="009227F8" w:rsidRPr="00F3723E" w:rsidRDefault="009227F8" w:rsidP="00341D3A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color w:val="363636"/>
                <w:sz w:val="18"/>
                <w:szCs w:val="18"/>
              </w:rPr>
              <w:t>每袋装</w:t>
            </w:r>
            <w:r w:rsidRPr="00F3723E">
              <w:rPr>
                <w:rFonts w:ascii="宋体" w:hAnsi="宋体"/>
                <w:color w:val="363636"/>
                <w:sz w:val="18"/>
                <w:szCs w:val="18"/>
              </w:rPr>
              <w:t>6g</w:t>
            </w:r>
          </w:p>
        </w:tc>
        <w:tc>
          <w:tcPr>
            <w:tcW w:w="433" w:type="dxa"/>
            <w:vAlign w:val="center"/>
          </w:tcPr>
          <w:p w:rsidR="009227F8" w:rsidRPr="00F3723E" w:rsidRDefault="009227F8" w:rsidP="00341D3A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/>
                <w:color w:val="363636"/>
                <w:sz w:val="18"/>
                <w:szCs w:val="18"/>
              </w:rPr>
              <w:t>6</w:t>
            </w:r>
          </w:p>
        </w:tc>
        <w:tc>
          <w:tcPr>
            <w:tcW w:w="701" w:type="dxa"/>
            <w:vAlign w:val="center"/>
          </w:tcPr>
          <w:p w:rsidR="009227F8" w:rsidRPr="00F3723E" w:rsidRDefault="009227F8" w:rsidP="00341D3A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F3723E" w:rsidRDefault="009227F8" w:rsidP="00341D3A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/>
                <w:color w:val="363636"/>
                <w:sz w:val="18"/>
                <w:szCs w:val="18"/>
              </w:rPr>
              <w:t>S3147</w:t>
            </w:r>
          </w:p>
        </w:tc>
        <w:tc>
          <w:tcPr>
            <w:tcW w:w="1313" w:type="dxa"/>
            <w:vAlign w:val="center"/>
          </w:tcPr>
          <w:p w:rsidR="009227F8" w:rsidRPr="00F3723E" w:rsidRDefault="009227F8" w:rsidP="00341D3A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color w:val="363636"/>
                <w:sz w:val="18"/>
                <w:szCs w:val="18"/>
              </w:rPr>
              <w:t>杭州华东医药集团康润制药有限公司</w:t>
            </w:r>
          </w:p>
        </w:tc>
        <w:tc>
          <w:tcPr>
            <w:tcW w:w="968" w:type="dxa"/>
            <w:vAlign w:val="center"/>
          </w:tcPr>
          <w:p w:rsidR="009227F8" w:rsidRPr="00F3723E" w:rsidRDefault="009227F8" w:rsidP="00341D3A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/>
                <w:color w:val="363636"/>
                <w:sz w:val="18"/>
                <w:szCs w:val="18"/>
              </w:rPr>
              <w:t>S3147</w:t>
            </w:r>
          </w:p>
        </w:tc>
        <w:tc>
          <w:tcPr>
            <w:tcW w:w="2061" w:type="dxa"/>
            <w:vAlign w:val="center"/>
          </w:tcPr>
          <w:p w:rsidR="009227F8" w:rsidRPr="00F3723E" w:rsidRDefault="009227F8" w:rsidP="00341D3A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color w:val="363636"/>
                <w:sz w:val="18"/>
                <w:szCs w:val="18"/>
              </w:rPr>
              <w:t>杭州华东医药集团康润制药有限公司</w:t>
            </w:r>
          </w:p>
        </w:tc>
        <w:tc>
          <w:tcPr>
            <w:tcW w:w="3573" w:type="dxa"/>
            <w:gridSpan w:val="2"/>
            <w:vAlign w:val="center"/>
          </w:tcPr>
          <w:p w:rsidR="009227F8" w:rsidRPr="00F3723E" w:rsidRDefault="009227F8" w:rsidP="00341D3A">
            <w:pPr>
              <w:jc w:val="center"/>
              <w:rPr>
                <w:rFonts w:ascii="宋体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sz w:val="18"/>
                <w:szCs w:val="18"/>
              </w:rPr>
              <w:t>批件转移，变更后生产企业为陕西东科制药有限责任公司（</w:t>
            </w:r>
            <w:r w:rsidRPr="00F3723E">
              <w:rPr>
                <w:rFonts w:ascii="宋体" w:hAnsi="宋体"/>
                <w:sz w:val="18"/>
                <w:szCs w:val="18"/>
              </w:rPr>
              <w:t>S1389</w:t>
            </w:r>
            <w:r w:rsidRPr="00F3723E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  <w:tr w:rsidR="009227F8" w:rsidTr="00DD5943">
        <w:trPr>
          <w:trHeight w:val="1384"/>
        </w:trPr>
        <w:tc>
          <w:tcPr>
            <w:tcW w:w="817" w:type="dxa"/>
            <w:vAlign w:val="center"/>
          </w:tcPr>
          <w:p w:rsidR="009227F8" w:rsidRPr="00461874" w:rsidRDefault="009227F8" w:rsidP="00A26C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61874">
              <w:rPr>
                <w:rFonts w:ascii="宋体" w:hAnsi="宋体"/>
                <w:sz w:val="18"/>
                <w:szCs w:val="18"/>
              </w:rPr>
              <w:t>93445</w:t>
            </w:r>
          </w:p>
        </w:tc>
        <w:tc>
          <w:tcPr>
            <w:tcW w:w="1701" w:type="dxa"/>
            <w:vAlign w:val="center"/>
          </w:tcPr>
          <w:p w:rsidR="009227F8" w:rsidRPr="00461874" w:rsidRDefault="009227F8" w:rsidP="00A26CA7">
            <w:pPr>
              <w:widowControl/>
              <w:jc w:val="left"/>
              <w:rPr>
                <w:rFonts w:asci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222222"/>
                <w:sz w:val="18"/>
                <w:szCs w:val="18"/>
              </w:rPr>
              <w:t>维格列汀片</w:t>
            </w:r>
          </w:p>
        </w:tc>
        <w:tc>
          <w:tcPr>
            <w:tcW w:w="707" w:type="dxa"/>
            <w:vAlign w:val="center"/>
          </w:tcPr>
          <w:p w:rsidR="009227F8" w:rsidRPr="00461874" w:rsidRDefault="009227F8" w:rsidP="00A26CA7">
            <w:pPr>
              <w:rPr>
                <w:rFonts w:asci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222222"/>
                <w:sz w:val="18"/>
                <w:szCs w:val="18"/>
              </w:rPr>
              <w:t>素片</w:t>
            </w:r>
          </w:p>
        </w:tc>
        <w:tc>
          <w:tcPr>
            <w:tcW w:w="1136" w:type="dxa"/>
            <w:vAlign w:val="center"/>
          </w:tcPr>
          <w:p w:rsidR="009227F8" w:rsidRPr="00461874" w:rsidRDefault="009227F8" w:rsidP="00A26CA7">
            <w:pPr>
              <w:rPr>
                <w:rFonts w:ascii="宋体" w:hAns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/>
                <w:color w:val="222222"/>
                <w:sz w:val="18"/>
                <w:szCs w:val="18"/>
              </w:rPr>
              <w:t>50mg</w:t>
            </w:r>
          </w:p>
        </w:tc>
        <w:tc>
          <w:tcPr>
            <w:tcW w:w="433" w:type="dxa"/>
            <w:vAlign w:val="center"/>
          </w:tcPr>
          <w:p w:rsidR="009227F8" w:rsidRPr="00461874" w:rsidRDefault="009227F8" w:rsidP="00A26CA7">
            <w:pPr>
              <w:jc w:val="center"/>
              <w:rPr>
                <w:rFonts w:ascii="宋体" w:hAns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/>
                <w:color w:val="222222"/>
                <w:sz w:val="18"/>
                <w:szCs w:val="18"/>
              </w:rPr>
              <w:t>14</w:t>
            </w:r>
          </w:p>
        </w:tc>
        <w:tc>
          <w:tcPr>
            <w:tcW w:w="701" w:type="dxa"/>
            <w:vAlign w:val="center"/>
          </w:tcPr>
          <w:p w:rsidR="009227F8" w:rsidRPr="00461874" w:rsidRDefault="009227F8" w:rsidP="00A26CA7">
            <w:pPr>
              <w:jc w:val="center"/>
              <w:rPr>
                <w:rFonts w:asci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461874" w:rsidRDefault="009227F8" w:rsidP="00A26CA7">
            <w:pPr>
              <w:jc w:val="center"/>
              <w:rPr>
                <w:rFonts w:ascii="宋体" w:hAns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/>
                <w:color w:val="222222"/>
                <w:sz w:val="18"/>
                <w:szCs w:val="18"/>
              </w:rPr>
              <w:t>J0914</w:t>
            </w:r>
          </w:p>
        </w:tc>
        <w:tc>
          <w:tcPr>
            <w:tcW w:w="1313" w:type="dxa"/>
            <w:vAlign w:val="center"/>
          </w:tcPr>
          <w:p w:rsidR="009227F8" w:rsidRPr="00461874" w:rsidRDefault="009227F8" w:rsidP="00A26CA7">
            <w:pPr>
              <w:jc w:val="left"/>
              <w:rPr>
                <w:rFonts w:asci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222222"/>
                <w:sz w:val="18"/>
                <w:szCs w:val="18"/>
              </w:rPr>
              <w:t>山德士（中国）制药有限公司</w:t>
            </w:r>
          </w:p>
        </w:tc>
        <w:tc>
          <w:tcPr>
            <w:tcW w:w="968" w:type="dxa"/>
            <w:vAlign w:val="center"/>
          </w:tcPr>
          <w:p w:rsidR="009227F8" w:rsidRPr="00461874" w:rsidRDefault="009227F8" w:rsidP="00A26CA7">
            <w:pPr>
              <w:jc w:val="center"/>
              <w:rPr>
                <w:rFonts w:ascii="宋体" w:hAns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2061" w:type="dxa"/>
            <w:vAlign w:val="center"/>
          </w:tcPr>
          <w:p w:rsidR="009227F8" w:rsidRPr="00461874" w:rsidRDefault="009227F8" w:rsidP="00A26CA7">
            <w:pPr>
              <w:jc w:val="left"/>
              <w:rPr>
                <w:rFonts w:ascii="宋体"/>
                <w:color w:val="222222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573" w:type="dxa"/>
            <w:gridSpan w:val="2"/>
            <w:vAlign w:val="center"/>
          </w:tcPr>
          <w:p w:rsidR="009227F8" w:rsidRPr="00461874" w:rsidRDefault="009227F8" w:rsidP="00A26CA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进口产品改国内分包装，变更后生产企业及申报企业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均</w:t>
            </w:r>
            <w:r w:rsidRPr="00461874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为北京诺华制药有限公司（</w:t>
            </w:r>
            <w:r w:rsidRPr="00461874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S0142</w:t>
            </w:r>
            <w:r w:rsidRPr="00461874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  <w:r w:rsidRPr="00461874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461874">
              <w:rPr>
                <w:rFonts w:ascii="宋体" w:hAnsi="宋体" w:hint="eastAsia"/>
                <w:sz w:val="18"/>
                <w:szCs w:val="18"/>
              </w:rPr>
              <w:t>其他不变</w:t>
            </w:r>
          </w:p>
        </w:tc>
      </w:tr>
      <w:tr w:rsidR="009227F8" w:rsidTr="00DD5943">
        <w:trPr>
          <w:trHeight w:val="1276"/>
        </w:trPr>
        <w:tc>
          <w:tcPr>
            <w:tcW w:w="817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61874">
              <w:rPr>
                <w:rFonts w:ascii="宋体" w:hAnsi="宋体"/>
                <w:sz w:val="18"/>
                <w:szCs w:val="18"/>
              </w:rPr>
              <w:t>77834</w:t>
            </w:r>
          </w:p>
        </w:tc>
        <w:tc>
          <w:tcPr>
            <w:tcW w:w="1701" w:type="dxa"/>
            <w:vAlign w:val="center"/>
          </w:tcPr>
          <w:p w:rsidR="009227F8" w:rsidRPr="00461874" w:rsidRDefault="009227F8" w:rsidP="00341ED6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707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50ml:1g</w:t>
            </w:r>
          </w:p>
        </w:tc>
        <w:tc>
          <w:tcPr>
            <w:tcW w:w="433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313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68" w:type="dxa"/>
            <w:vAlign w:val="center"/>
          </w:tcPr>
          <w:p w:rsidR="009227F8" w:rsidRPr="00F3723E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/>
                <w:color w:val="363636"/>
                <w:sz w:val="18"/>
                <w:szCs w:val="18"/>
              </w:rPr>
              <w:t>SJ074</w:t>
            </w:r>
          </w:p>
        </w:tc>
        <w:tc>
          <w:tcPr>
            <w:tcW w:w="2061" w:type="dxa"/>
            <w:vAlign w:val="center"/>
          </w:tcPr>
          <w:p w:rsidR="009227F8" w:rsidRPr="00F3723E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color w:val="363636"/>
                <w:sz w:val="18"/>
                <w:szCs w:val="18"/>
              </w:rPr>
              <w:t>英国</w:t>
            </w:r>
            <w:r w:rsidRPr="00F3723E">
              <w:rPr>
                <w:rFonts w:ascii="宋体" w:hAnsi="宋体"/>
                <w:color w:val="363636"/>
                <w:sz w:val="18"/>
                <w:szCs w:val="18"/>
              </w:rPr>
              <w:t>AstraZeneca UK Limited</w:t>
            </w:r>
          </w:p>
        </w:tc>
        <w:tc>
          <w:tcPr>
            <w:tcW w:w="3573" w:type="dxa"/>
            <w:gridSpan w:val="2"/>
            <w:vAlign w:val="center"/>
          </w:tcPr>
          <w:p w:rsidR="009227F8" w:rsidRPr="00F3723E" w:rsidRDefault="009227F8" w:rsidP="00341ED6">
            <w:pPr>
              <w:jc w:val="center"/>
              <w:rPr>
                <w:rFonts w:ascii="宋体"/>
                <w:sz w:val="18"/>
                <w:szCs w:val="18"/>
              </w:rPr>
            </w:pPr>
            <w:r w:rsidRPr="00F3723E">
              <w:rPr>
                <w:rFonts w:ascii="宋体" w:hAnsi="宋体" w:hint="eastAsia"/>
                <w:sz w:val="18"/>
                <w:szCs w:val="18"/>
              </w:rPr>
              <w:t>通用名变更，变更后通用名为丙泊酚乳状注射液，其他不变</w:t>
            </w:r>
          </w:p>
        </w:tc>
      </w:tr>
      <w:tr w:rsidR="009227F8" w:rsidTr="00DD5943">
        <w:trPr>
          <w:trHeight w:val="1574"/>
        </w:trPr>
        <w:tc>
          <w:tcPr>
            <w:tcW w:w="817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61874">
              <w:rPr>
                <w:rFonts w:ascii="宋体" w:hAnsi="宋体"/>
                <w:sz w:val="18"/>
                <w:szCs w:val="18"/>
              </w:rPr>
              <w:t>80599</w:t>
            </w:r>
          </w:p>
        </w:tc>
        <w:tc>
          <w:tcPr>
            <w:tcW w:w="1701" w:type="dxa"/>
            <w:vAlign w:val="center"/>
          </w:tcPr>
          <w:p w:rsidR="009227F8" w:rsidRPr="00461874" w:rsidRDefault="009227F8" w:rsidP="00341ED6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222222"/>
                <w:sz w:val="18"/>
                <w:szCs w:val="18"/>
              </w:rPr>
              <w:t>丙酸倍氯米松气雾剂</w:t>
            </w:r>
          </w:p>
        </w:tc>
        <w:tc>
          <w:tcPr>
            <w:tcW w:w="707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每瓶</w:t>
            </w: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200</w:t>
            </w: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揿，每揿含丙酸倍氯米松</w:t>
            </w: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250</w:t>
            </w:r>
            <w:r w:rsidRPr="00461874">
              <w:rPr>
                <w:rFonts w:ascii="宋体" w:hAnsi="宋体" w:cs="Calibri" w:hint="eastAsia"/>
                <w:color w:val="363636"/>
                <w:sz w:val="18"/>
                <w:szCs w:val="18"/>
              </w:rPr>
              <w:t>μ</w:t>
            </w: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g</w:t>
            </w:r>
          </w:p>
        </w:tc>
        <w:tc>
          <w:tcPr>
            <w:tcW w:w="433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1313" w:type="dxa"/>
            <w:vAlign w:val="center"/>
          </w:tcPr>
          <w:p w:rsidR="009227F8" w:rsidRPr="00461874" w:rsidRDefault="009227F8" w:rsidP="00341ED6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461874">
              <w:rPr>
                <w:rFonts w:ascii="宋体" w:hAnsi="宋体" w:hint="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968" w:type="dxa"/>
            <w:vAlign w:val="center"/>
          </w:tcPr>
          <w:p w:rsidR="009227F8" w:rsidRPr="00341ED6" w:rsidRDefault="009227F8" w:rsidP="00341ED6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341ED6">
              <w:rPr>
                <w:rFonts w:ascii="宋体" w:hAnsi="宋体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2061" w:type="dxa"/>
            <w:vAlign w:val="center"/>
          </w:tcPr>
          <w:p w:rsidR="009227F8" w:rsidRPr="00341ED6" w:rsidRDefault="009227F8" w:rsidP="00341ED6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341ED6">
              <w:rPr>
                <w:rFonts w:ascii="宋体" w:hAnsi="宋体" w:hint="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3573" w:type="dxa"/>
            <w:gridSpan w:val="2"/>
            <w:vAlign w:val="center"/>
          </w:tcPr>
          <w:p w:rsidR="009227F8" w:rsidRPr="00341ED6" w:rsidRDefault="009227F8" w:rsidP="00341ED6">
            <w:pPr>
              <w:jc w:val="center"/>
              <w:rPr>
                <w:rFonts w:ascii="宋体"/>
                <w:color w:val="000000"/>
                <w:sz w:val="18"/>
                <w:szCs w:val="18"/>
                <w:highlight w:val="yellow"/>
              </w:rPr>
            </w:pPr>
            <w:r w:rsidRPr="00341ED6">
              <w:rPr>
                <w:rFonts w:ascii="宋体" w:hAnsi="宋体" w:hint="eastAsia"/>
                <w:sz w:val="18"/>
                <w:szCs w:val="18"/>
              </w:rPr>
              <w:t>通用名变更，变更后通用名为</w:t>
            </w:r>
          </w:p>
          <w:p w:rsidR="009227F8" w:rsidRPr="00341ED6" w:rsidRDefault="009227F8" w:rsidP="00341ED6">
            <w:pPr>
              <w:widowControl/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341ED6">
              <w:rPr>
                <w:rFonts w:ascii="宋体" w:hAnsi="宋体" w:hint="eastAsia"/>
                <w:color w:val="363636"/>
                <w:sz w:val="18"/>
                <w:szCs w:val="18"/>
              </w:rPr>
              <w:t>丙酸倍氯米松吸入气雾剂</w:t>
            </w:r>
            <w:r w:rsidRPr="00341ED6">
              <w:rPr>
                <w:rFonts w:ascii="宋体" w:hAnsi="宋体" w:hint="eastAsia"/>
                <w:sz w:val="18"/>
                <w:szCs w:val="18"/>
              </w:rPr>
              <w:t>，其他不变</w:t>
            </w:r>
          </w:p>
          <w:p w:rsidR="009227F8" w:rsidRPr="00341ED6" w:rsidRDefault="009227F8" w:rsidP="00341ED6">
            <w:pPr>
              <w:jc w:val="center"/>
              <w:rPr>
                <w:rFonts w:ascii="宋体"/>
                <w:color w:val="000000"/>
                <w:sz w:val="18"/>
                <w:szCs w:val="18"/>
                <w:highlight w:val="yellow"/>
              </w:rPr>
            </w:pPr>
          </w:p>
        </w:tc>
      </w:tr>
      <w:tr w:rsidR="009227F8" w:rsidTr="00DD5943">
        <w:trPr>
          <w:trHeight w:val="1191"/>
        </w:trPr>
        <w:tc>
          <w:tcPr>
            <w:tcW w:w="817" w:type="dxa"/>
            <w:vAlign w:val="center"/>
          </w:tcPr>
          <w:p w:rsidR="009227F8" w:rsidRPr="00AA6F38" w:rsidRDefault="009227F8" w:rsidP="007F00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111194</w:t>
            </w:r>
          </w:p>
        </w:tc>
        <w:tc>
          <w:tcPr>
            <w:tcW w:w="1701" w:type="dxa"/>
            <w:vAlign w:val="center"/>
          </w:tcPr>
          <w:p w:rsidR="009227F8" w:rsidRPr="00AA6F38" w:rsidRDefault="009227F8" w:rsidP="007F0070">
            <w:pPr>
              <w:widowControl/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恩曲他滨替诺福韦片</w:t>
            </w:r>
          </w:p>
        </w:tc>
        <w:tc>
          <w:tcPr>
            <w:tcW w:w="707" w:type="dxa"/>
            <w:vAlign w:val="center"/>
          </w:tcPr>
          <w:p w:rsidR="009227F8" w:rsidRPr="00AA6F38" w:rsidRDefault="009227F8" w:rsidP="007F0070">
            <w:pPr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vAlign w:val="center"/>
          </w:tcPr>
          <w:p w:rsidR="009227F8" w:rsidRPr="00AA6F38" w:rsidRDefault="009227F8" w:rsidP="007F0070">
            <w:pPr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每片含</w:t>
            </w: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200mg</w:t>
            </w: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恩曲他滨和</w:t>
            </w: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300mg</w:t>
            </w: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富马酸替诺福韦二吡呋酯</w:t>
            </w:r>
          </w:p>
        </w:tc>
        <w:tc>
          <w:tcPr>
            <w:tcW w:w="433" w:type="dxa"/>
            <w:vAlign w:val="center"/>
          </w:tcPr>
          <w:p w:rsidR="009227F8" w:rsidRPr="00AA6F38" w:rsidRDefault="009227F8" w:rsidP="007F0070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30</w:t>
            </w:r>
          </w:p>
        </w:tc>
        <w:tc>
          <w:tcPr>
            <w:tcW w:w="701" w:type="dxa"/>
            <w:vAlign w:val="center"/>
          </w:tcPr>
          <w:p w:rsidR="009227F8" w:rsidRPr="00AA6F38" w:rsidRDefault="009227F8" w:rsidP="007F0070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vAlign w:val="center"/>
          </w:tcPr>
          <w:p w:rsidR="009227F8" w:rsidRPr="00AA6F38" w:rsidRDefault="009227F8" w:rsidP="007F0070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J0906</w:t>
            </w:r>
          </w:p>
        </w:tc>
        <w:tc>
          <w:tcPr>
            <w:tcW w:w="1313" w:type="dxa"/>
            <w:vAlign w:val="center"/>
          </w:tcPr>
          <w:p w:rsidR="009227F8" w:rsidRPr="00AA6F38" w:rsidRDefault="009227F8" w:rsidP="007F0070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璈家医药商贸</w:t>
            </w: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(</w:t>
            </w: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上海</w:t>
            </w: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)</w:t>
            </w: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有限公司（原利丰医药商贸</w:t>
            </w: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(</w:t>
            </w: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上海</w:t>
            </w: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)</w:t>
            </w: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有限公司）</w:t>
            </w:r>
          </w:p>
        </w:tc>
        <w:tc>
          <w:tcPr>
            <w:tcW w:w="968" w:type="dxa"/>
            <w:vAlign w:val="center"/>
          </w:tcPr>
          <w:p w:rsidR="009227F8" w:rsidRPr="00AA6F38" w:rsidRDefault="009227F8" w:rsidP="007F0070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SJ478</w:t>
            </w:r>
          </w:p>
        </w:tc>
        <w:tc>
          <w:tcPr>
            <w:tcW w:w="2061" w:type="dxa"/>
            <w:vAlign w:val="center"/>
          </w:tcPr>
          <w:p w:rsidR="009227F8" w:rsidRPr="00AA6F38" w:rsidRDefault="009227F8" w:rsidP="007F0070">
            <w:pPr>
              <w:jc w:val="left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Gilead Sciences Inc.</w:t>
            </w:r>
          </w:p>
        </w:tc>
        <w:tc>
          <w:tcPr>
            <w:tcW w:w="3573" w:type="dxa"/>
            <w:gridSpan w:val="2"/>
            <w:vAlign w:val="center"/>
          </w:tcPr>
          <w:p w:rsidR="009227F8" w:rsidRPr="00AA6F38" w:rsidRDefault="009227F8" w:rsidP="007F0070">
            <w:pPr>
              <w:jc w:val="center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总代变更，变更后总代为华润医药商业集团有限公司（</w:t>
            </w:r>
            <w:r w:rsidRPr="00AA6F38">
              <w:rPr>
                <w:rFonts w:ascii="宋体" w:hAnsi="宋体"/>
                <w:sz w:val="18"/>
                <w:szCs w:val="18"/>
              </w:rPr>
              <w:t>J1016</w:t>
            </w:r>
            <w:r w:rsidRPr="00AA6F38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  <w:tr w:rsidR="009227F8" w:rsidTr="00DD5943">
        <w:trPr>
          <w:gridAfter w:val="1"/>
          <w:wAfter w:w="11" w:type="dxa"/>
          <w:trHeight w:val="1201"/>
        </w:trPr>
        <w:tc>
          <w:tcPr>
            <w:tcW w:w="817" w:type="dxa"/>
            <w:vAlign w:val="center"/>
          </w:tcPr>
          <w:p w:rsidR="009227F8" w:rsidRPr="00AA6F38" w:rsidRDefault="009227F8" w:rsidP="009C6E29">
            <w:pPr>
              <w:widowControl/>
              <w:jc w:val="center"/>
              <w:rPr>
                <w:rFonts w:ascii="宋体"/>
                <w:sz w:val="18"/>
                <w:szCs w:val="18"/>
                <w:highlight w:val="green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56312</w:t>
            </w:r>
          </w:p>
        </w:tc>
        <w:tc>
          <w:tcPr>
            <w:tcW w:w="1701" w:type="dxa"/>
            <w:vAlign w:val="center"/>
          </w:tcPr>
          <w:p w:rsidR="009227F8" w:rsidRPr="00AA6F38" w:rsidRDefault="009227F8" w:rsidP="009C6E29">
            <w:pPr>
              <w:widowControl/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盐酸坦洛新缓释胶囊</w:t>
            </w:r>
          </w:p>
        </w:tc>
        <w:tc>
          <w:tcPr>
            <w:tcW w:w="707" w:type="dxa"/>
            <w:vAlign w:val="center"/>
          </w:tcPr>
          <w:p w:rsidR="009227F8" w:rsidRPr="00AA6F38" w:rsidRDefault="009227F8" w:rsidP="009C6E29">
            <w:pPr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136" w:type="dxa"/>
            <w:vAlign w:val="center"/>
          </w:tcPr>
          <w:p w:rsidR="009227F8" w:rsidRPr="00AA6F38" w:rsidRDefault="009227F8" w:rsidP="009C6E29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0.2mg</w:t>
            </w:r>
          </w:p>
        </w:tc>
        <w:tc>
          <w:tcPr>
            <w:tcW w:w="433" w:type="dxa"/>
            <w:vAlign w:val="center"/>
          </w:tcPr>
          <w:p w:rsidR="009227F8" w:rsidRPr="00AA6F38" w:rsidRDefault="009227F8" w:rsidP="009C6E29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20</w:t>
            </w:r>
          </w:p>
        </w:tc>
        <w:tc>
          <w:tcPr>
            <w:tcW w:w="701" w:type="dxa"/>
            <w:vAlign w:val="center"/>
          </w:tcPr>
          <w:p w:rsidR="009227F8" w:rsidRPr="00AA6F38" w:rsidRDefault="009227F8" w:rsidP="009C6E29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AA6F38" w:rsidRDefault="009227F8" w:rsidP="009C6E29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S0177</w:t>
            </w:r>
          </w:p>
        </w:tc>
        <w:tc>
          <w:tcPr>
            <w:tcW w:w="1313" w:type="dxa"/>
            <w:vAlign w:val="center"/>
          </w:tcPr>
          <w:p w:rsidR="009227F8" w:rsidRPr="00AA6F38" w:rsidRDefault="009227F8" w:rsidP="009C6E29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浙江海力生制药有限公司</w:t>
            </w:r>
          </w:p>
        </w:tc>
        <w:tc>
          <w:tcPr>
            <w:tcW w:w="968" w:type="dxa"/>
            <w:vAlign w:val="center"/>
          </w:tcPr>
          <w:p w:rsidR="009227F8" w:rsidRPr="00AA6F38" w:rsidRDefault="009227F8" w:rsidP="009C6E29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S0177</w:t>
            </w:r>
          </w:p>
        </w:tc>
        <w:tc>
          <w:tcPr>
            <w:tcW w:w="2061" w:type="dxa"/>
            <w:vAlign w:val="center"/>
          </w:tcPr>
          <w:p w:rsidR="009227F8" w:rsidRPr="00AA6F38" w:rsidRDefault="009227F8" w:rsidP="009C6E29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浙江海力生制药有限公司</w:t>
            </w:r>
          </w:p>
        </w:tc>
        <w:tc>
          <w:tcPr>
            <w:tcW w:w="3562" w:type="dxa"/>
            <w:vAlign w:val="center"/>
          </w:tcPr>
          <w:p w:rsidR="009227F8" w:rsidRPr="00AA6F38" w:rsidRDefault="009227F8" w:rsidP="009C6E29">
            <w:pPr>
              <w:jc w:val="center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通用名变更，变更后通用名为盐酸坦索罗辛缓释胶囊，其他不变</w:t>
            </w:r>
          </w:p>
        </w:tc>
      </w:tr>
      <w:tr w:rsidR="009227F8" w:rsidTr="00DD5943">
        <w:trPr>
          <w:gridAfter w:val="1"/>
          <w:wAfter w:w="11" w:type="dxa"/>
          <w:trHeight w:val="1201"/>
        </w:trPr>
        <w:tc>
          <w:tcPr>
            <w:tcW w:w="817" w:type="dxa"/>
            <w:vAlign w:val="center"/>
          </w:tcPr>
          <w:p w:rsidR="009227F8" w:rsidRPr="00AA6F38" w:rsidRDefault="009227F8" w:rsidP="00A71FC7">
            <w:pPr>
              <w:jc w:val="center"/>
              <w:rPr>
                <w:rFonts w:ascii="宋体"/>
                <w:sz w:val="18"/>
                <w:szCs w:val="18"/>
                <w:highlight w:val="green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105700</w:t>
            </w:r>
          </w:p>
        </w:tc>
        <w:tc>
          <w:tcPr>
            <w:tcW w:w="1701" w:type="dxa"/>
            <w:vAlign w:val="center"/>
          </w:tcPr>
          <w:p w:rsidR="009227F8" w:rsidRPr="00AA6F38" w:rsidRDefault="009227F8" w:rsidP="00A71FC7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美敏伪麻溶液</w:t>
            </w:r>
          </w:p>
        </w:tc>
        <w:tc>
          <w:tcPr>
            <w:tcW w:w="707" w:type="dxa"/>
            <w:vAlign w:val="center"/>
          </w:tcPr>
          <w:p w:rsidR="009227F8" w:rsidRPr="00AA6F38" w:rsidRDefault="009227F8" w:rsidP="00A71FC7">
            <w:pPr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口服溶液剂</w:t>
            </w:r>
          </w:p>
        </w:tc>
        <w:tc>
          <w:tcPr>
            <w:tcW w:w="1136" w:type="dxa"/>
            <w:vAlign w:val="center"/>
          </w:tcPr>
          <w:p w:rsidR="009227F8" w:rsidRPr="00AA6F38" w:rsidRDefault="009227F8" w:rsidP="00A71FC7">
            <w:pPr>
              <w:rPr>
                <w:rFonts w:ascii="宋体" w:hAnsi="宋体"/>
                <w:sz w:val="18"/>
                <w:szCs w:val="18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100ml(</w:t>
            </w:r>
            <w:r w:rsidRPr="00AA6F38">
              <w:rPr>
                <w:rFonts w:ascii="宋体" w:hAnsi="宋体" w:hint="eastAsia"/>
                <w:sz w:val="18"/>
                <w:szCs w:val="18"/>
              </w:rPr>
              <w:t>每</w:t>
            </w:r>
            <w:r w:rsidRPr="00AA6F38">
              <w:rPr>
                <w:rFonts w:ascii="宋体" w:hAnsi="宋体"/>
                <w:sz w:val="18"/>
                <w:szCs w:val="18"/>
              </w:rPr>
              <w:t>ml</w:t>
            </w:r>
            <w:r w:rsidRPr="00AA6F38">
              <w:rPr>
                <w:rFonts w:ascii="宋体" w:hAnsi="宋体" w:hint="eastAsia"/>
                <w:sz w:val="18"/>
                <w:szCs w:val="18"/>
              </w:rPr>
              <w:t>含盐酸伪麻黄碱</w:t>
            </w:r>
            <w:r w:rsidRPr="00AA6F38">
              <w:rPr>
                <w:rFonts w:ascii="宋体" w:hAnsi="宋体"/>
                <w:sz w:val="18"/>
                <w:szCs w:val="18"/>
              </w:rPr>
              <w:t>3mg,</w:t>
            </w:r>
            <w:r w:rsidRPr="00AA6F38">
              <w:rPr>
                <w:rFonts w:ascii="宋体" w:hAnsi="宋体" w:hint="eastAsia"/>
                <w:sz w:val="18"/>
                <w:szCs w:val="18"/>
              </w:rPr>
              <w:t>氢溴酸右美沙芬</w:t>
            </w:r>
            <w:r w:rsidRPr="00AA6F38">
              <w:rPr>
                <w:rFonts w:ascii="宋体" w:hAnsi="宋体"/>
                <w:sz w:val="18"/>
                <w:szCs w:val="18"/>
              </w:rPr>
              <w:t>1mg,</w:t>
            </w:r>
            <w:r w:rsidRPr="00AA6F38">
              <w:rPr>
                <w:rFonts w:ascii="宋体" w:hAnsi="宋体" w:hint="eastAsia"/>
                <w:sz w:val="18"/>
                <w:szCs w:val="18"/>
              </w:rPr>
              <w:t>马来酸氯苯那敏</w:t>
            </w:r>
            <w:r w:rsidRPr="00AA6F38">
              <w:rPr>
                <w:rFonts w:ascii="宋体" w:hAnsi="宋体"/>
                <w:sz w:val="18"/>
                <w:szCs w:val="18"/>
              </w:rPr>
              <w:t>0.2mg)</w:t>
            </w:r>
          </w:p>
        </w:tc>
        <w:tc>
          <w:tcPr>
            <w:tcW w:w="433" w:type="dxa"/>
            <w:vAlign w:val="center"/>
          </w:tcPr>
          <w:p w:rsidR="009227F8" w:rsidRPr="00AA6F38" w:rsidRDefault="009227F8" w:rsidP="00A71F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227F8" w:rsidRPr="00AA6F38" w:rsidRDefault="009227F8" w:rsidP="00A71FC7">
            <w:pPr>
              <w:jc w:val="center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AA6F38" w:rsidRDefault="009227F8" w:rsidP="00A71F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S0348</w:t>
            </w:r>
          </w:p>
        </w:tc>
        <w:tc>
          <w:tcPr>
            <w:tcW w:w="1313" w:type="dxa"/>
            <w:vAlign w:val="center"/>
          </w:tcPr>
          <w:p w:rsidR="009227F8" w:rsidRPr="00AA6F38" w:rsidRDefault="009227F8" w:rsidP="00A71FC7">
            <w:pPr>
              <w:jc w:val="left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vAlign w:val="center"/>
          </w:tcPr>
          <w:p w:rsidR="009227F8" w:rsidRPr="00AA6F38" w:rsidRDefault="009227F8" w:rsidP="00A71F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S0348</w:t>
            </w:r>
          </w:p>
        </w:tc>
        <w:tc>
          <w:tcPr>
            <w:tcW w:w="2061" w:type="dxa"/>
            <w:vAlign w:val="center"/>
          </w:tcPr>
          <w:p w:rsidR="009227F8" w:rsidRPr="00AA6F38" w:rsidRDefault="009227F8" w:rsidP="00A71FC7">
            <w:pPr>
              <w:jc w:val="left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62" w:type="dxa"/>
            <w:vAlign w:val="center"/>
          </w:tcPr>
          <w:p w:rsidR="009227F8" w:rsidRPr="00AA6F38" w:rsidRDefault="009227F8" w:rsidP="00A71FC7">
            <w:pPr>
              <w:jc w:val="center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批件转移，变更后生产企业为四川宝鉴堂药业有限公司（</w:t>
            </w:r>
            <w:r w:rsidRPr="00AA6F38">
              <w:rPr>
                <w:rFonts w:ascii="宋体" w:hAnsi="宋体"/>
                <w:sz w:val="18"/>
                <w:szCs w:val="18"/>
              </w:rPr>
              <w:t>S3721</w:t>
            </w:r>
            <w:r w:rsidRPr="00AA6F38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  <w:tr w:rsidR="009227F8" w:rsidTr="00951D48">
        <w:trPr>
          <w:gridAfter w:val="1"/>
          <w:wAfter w:w="11" w:type="dxa"/>
          <w:trHeight w:val="1760"/>
        </w:trPr>
        <w:tc>
          <w:tcPr>
            <w:tcW w:w="817" w:type="dxa"/>
            <w:vAlign w:val="center"/>
          </w:tcPr>
          <w:p w:rsidR="009227F8" w:rsidRPr="00AA6F38" w:rsidRDefault="009227F8" w:rsidP="005653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6F38">
              <w:rPr>
                <w:rFonts w:ascii="宋体" w:hAnsi="宋体"/>
                <w:sz w:val="18"/>
                <w:szCs w:val="18"/>
              </w:rPr>
              <w:t>53099</w:t>
            </w:r>
          </w:p>
        </w:tc>
        <w:tc>
          <w:tcPr>
            <w:tcW w:w="1701" w:type="dxa"/>
            <w:vAlign w:val="center"/>
          </w:tcPr>
          <w:p w:rsidR="009227F8" w:rsidRPr="00AA6F38" w:rsidRDefault="009227F8" w:rsidP="005653AB">
            <w:pPr>
              <w:widowControl/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222222"/>
                <w:sz w:val="18"/>
                <w:szCs w:val="18"/>
              </w:rPr>
              <w:t>丙酸倍氯米松气雾剂</w:t>
            </w:r>
          </w:p>
        </w:tc>
        <w:tc>
          <w:tcPr>
            <w:tcW w:w="707" w:type="dxa"/>
            <w:vAlign w:val="center"/>
          </w:tcPr>
          <w:p w:rsidR="009227F8" w:rsidRPr="00AA6F38" w:rsidRDefault="009227F8" w:rsidP="005653AB">
            <w:pPr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6" w:type="dxa"/>
            <w:vAlign w:val="center"/>
          </w:tcPr>
          <w:p w:rsidR="009227F8" w:rsidRPr="00AA6F38" w:rsidRDefault="009227F8" w:rsidP="005653AB">
            <w:pPr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50</w:t>
            </w:r>
            <w:r w:rsidRPr="00AA6F38">
              <w:rPr>
                <w:rFonts w:ascii="宋体" w:hAnsi="宋体" w:cs="Calibri" w:hint="eastAsia"/>
                <w:color w:val="363636"/>
                <w:sz w:val="18"/>
                <w:szCs w:val="18"/>
              </w:rPr>
              <w:t>μ</w:t>
            </w: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g*200</w:t>
            </w: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揿</w:t>
            </w:r>
          </w:p>
        </w:tc>
        <w:tc>
          <w:tcPr>
            <w:tcW w:w="433" w:type="dxa"/>
            <w:vAlign w:val="center"/>
          </w:tcPr>
          <w:p w:rsidR="009227F8" w:rsidRPr="00AA6F38" w:rsidRDefault="009227F8" w:rsidP="005653A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vAlign w:val="center"/>
          </w:tcPr>
          <w:p w:rsidR="009227F8" w:rsidRPr="00AA6F38" w:rsidRDefault="009227F8" w:rsidP="005653AB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AA6F38" w:rsidRDefault="009227F8" w:rsidP="005653A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1313" w:type="dxa"/>
            <w:vAlign w:val="center"/>
          </w:tcPr>
          <w:p w:rsidR="009227F8" w:rsidRPr="00AA6F38" w:rsidRDefault="009227F8" w:rsidP="005653AB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968" w:type="dxa"/>
            <w:vAlign w:val="center"/>
          </w:tcPr>
          <w:p w:rsidR="009227F8" w:rsidRPr="00AA6F38" w:rsidRDefault="009227F8" w:rsidP="005653AB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/>
                <w:color w:val="363636"/>
                <w:sz w:val="18"/>
                <w:szCs w:val="18"/>
              </w:rPr>
              <w:t>S1522</w:t>
            </w:r>
          </w:p>
        </w:tc>
        <w:tc>
          <w:tcPr>
            <w:tcW w:w="2061" w:type="dxa"/>
            <w:vAlign w:val="center"/>
          </w:tcPr>
          <w:p w:rsidR="009227F8" w:rsidRPr="00AA6F38" w:rsidRDefault="009227F8" w:rsidP="005653AB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color w:val="363636"/>
                <w:sz w:val="18"/>
                <w:szCs w:val="18"/>
              </w:rPr>
              <w:t>山东京卫制药有限公司</w:t>
            </w:r>
          </w:p>
        </w:tc>
        <w:tc>
          <w:tcPr>
            <w:tcW w:w="3562" w:type="dxa"/>
            <w:vAlign w:val="center"/>
          </w:tcPr>
          <w:p w:rsidR="009227F8" w:rsidRPr="00AA6F38" w:rsidRDefault="009227F8" w:rsidP="005653AB">
            <w:pPr>
              <w:jc w:val="center"/>
              <w:rPr>
                <w:rFonts w:ascii="宋体"/>
                <w:sz w:val="18"/>
                <w:szCs w:val="18"/>
              </w:rPr>
            </w:pPr>
            <w:r w:rsidRPr="00AA6F38">
              <w:rPr>
                <w:rFonts w:ascii="宋体" w:hAnsi="宋体" w:hint="eastAsia"/>
                <w:sz w:val="18"/>
                <w:szCs w:val="18"/>
              </w:rPr>
              <w:t>通用名变更，变更后通用名为变更为丙酸倍氯米松吸入气雾剂，其他不变</w:t>
            </w:r>
          </w:p>
        </w:tc>
      </w:tr>
      <w:tr w:rsidR="009227F8" w:rsidTr="00DD5943">
        <w:trPr>
          <w:gridAfter w:val="1"/>
          <w:wAfter w:w="11" w:type="dxa"/>
          <w:trHeight w:val="1201"/>
        </w:trPr>
        <w:tc>
          <w:tcPr>
            <w:tcW w:w="817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1D48">
              <w:rPr>
                <w:rFonts w:ascii="宋体" w:hAnsi="宋体"/>
                <w:sz w:val="18"/>
                <w:szCs w:val="18"/>
              </w:rPr>
              <w:t>73075</w:t>
            </w:r>
          </w:p>
        </w:tc>
        <w:tc>
          <w:tcPr>
            <w:tcW w:w="1701" w:type="dxa"/>
            <w:vAlign w:val="center"/>
          </w:tcPr>
          <w:p w:rsidR="009227F8" w:rsidRPr="00951D48" w:rsidRDefault="009227F8" w:rsidP="00951D48">
            <w:pPr>
              <w:widowControl/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利伐沙班片</w:t>
            </w:r>
          </w:p>
        </w:tc>
        <w:tc>
          <w:tcPr>
            <w:tcW w:w="707" w:type="dxa"/>
            <w:vAlign w:val="center"/>
          </w:tcPr>
          <w:p w:rsidR="009227F8" w:rsidRPr="00951D48" w:rsidRDefault="009227F8" w:rsidP="00951D48">
            <w:pPr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vAlign w:val="center"/>
          </w:tcPr>
          <w:p w:rsidR="009227F8" w:rsidRPr="00951D48" w:rsidRDefault="009227F8" w:rsidP="00951D48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433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5</w:t>
            </w:r>
          </w:p>
        </w:tc>
        <w:tc>
          <w:tcPr>
            <w:tcW w:w="701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J0919</w:t>
            </w:r>
          </w:p>
        </w:tc>
        <w:tc>
          <w:tcPr>
            <w:tcW w:w="1313" w:type="dxa"/>
            <w:vAlign w:val="center"/>
          </w:tcPr>
          <w:p w:rsidR="009227F8" w:rsidRPr="00951D48" w:rsidRDefault="009227F8" w:rsidP="00951D48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拜耳医药保健有限公司（经营）</w:t>
            </w:r>
          </w:p>
        </w:tc>
        <w:tc>
          <w:tcPr>
            <w:tcW w:w="968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SJ137</w:t>
            </w:r>
          </w:p>
        </w:tc>
        <w:tc>
          <w:tcPr>
            <w:tcW w:w="2061" w:type="dxa"/>
            <w:vAlign w:val="center"/>
          </w:tcPr>
          <w:p w:rsidR="009227F8" w:rsidRPr="00951D48" w:rsidRDefault="009227F8" w:rsidP="00951D48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德国</w:t>
            </w: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Bayer Healthcare AG</w:t>
            </w: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Bayer Schering Pharma Ag/Bayer Pharma AG</w:t>
            </w: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3562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进口产品改国内分包装，变更后生产企业及申报企业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均</w:t>
            </w:r>
            <w:r w:rsidRPr="00951D4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为</w:t>
            </w:r>
            <w:r w:rsidRPr="00951D48">
              <w:rPr>
                <w:rFonts w:ascii="宋体" w:hAnsi="宋体" w:hint="eastAsia"/>
                <w:sz w:val="18"/>
                <w:szCs w:val="18"/>
              </w:rPr>
              <w:t>拜耳医药保健有限公司（</w:t>
            </w:r>
            <w:r w:rsidRPr="00951D48">
              <w:rPr>
                <w:rFonts w:ascii="宋体" w:hAnsi="宋体"/>
                <w:sz w:val="18"/>
                <w:szCs w:val="18"/>
              </w:rPr>
              <w:t>S0401</w:t>
            </w:r>
            <w:r w:rsidRPr="00951D48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  <w:tr w:rsidR="009227F8" w:rsidTr="00DD5943">
        <w:trPr>
          <w:gridAfter w:val="1"/>
          <w:wAfter w:w="11" w:type="dxa"/>
          <w:trHeight w:val="1201"/>
        </w:trPr>
        <w:tc>
          <w:tcPr>
            <w:tcW w:w="817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1D48">
              <w:rPr>
                <w:rFonts w:ascii="宋体" w:hAnsi="宋体"/>
                <w:sz w:val="18"/>
                <w:szCs w:val="18"/>
              </w:rPr>
              <w:t>111425</w:t>
            </w:r>
          </w:p>
        </w:tc>
        <w:tc>
          <w:tcPr>
            <w:tcW w:w="1701" w:type="dxa"/>
            <w:vAlign w:val="center"/>
          </w:tcPr>
          <w:p w:rsidR="009227F8" w:rsidRPr="00951D48" w:rsidRDefault="009227F8" w:rsidP="00951D48">
            <w:pPr>
              <w:widowControl/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利伐沙班片</w:t>
            </w:r>
          </w:p>
        </w:tc>
        <w:tc>
          <w:tcPr>
            <w:tcW w:w="707" w:type="dxa"/>
            <w:vAlign w:val="center"/>
          </w:tcPr>
          <w:p w:rsidR="009227F8" w:rsidRPr="00951D48" w:rsidRDefault="009227F8" w:rsidP="00951D48">
            <w:pPr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vAlign w:val="center"/>
          </w:tcPr>
          <w:p w:rsidR="009227F8" w:rsidRPr="00951D48" w:rsidRDefault="009227F8" w:rsidP="00951D48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15mg</w:t>
            </w:r>
          </w:p>
        </w:tc>
        <w:tc>
          <w:tcPr>
            <w:tcW w:w="433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7</w:t>
            </w:r>
          </w:p>
        </w:tc>
        <w:tc>
          <w:tcPr>
            <w:tcW w:w="701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J0919</w:t>
            </w:r>
          </w:p>
        </w:tc>
        <w:tc>
          <w:tcPr>
            <w:tcW w:w="1313" w:type="dxa"/>
            <w:vAlign w:val="center"/>
          </w:tcPr>
          <w:p w:rsidR="009227F8" w:rsidRPr="00951D48" w:rsidRDefault="009227F8" w:rsidP="00951D48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拜耳医药保健有限公司（经营）</w:t>
            </w:r>
          </w:p>
        </w:tc>
        <w:tc>
          <w:tcPr>
            <w:tcW w:w="968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SJ137</w:t>
            </w:r>
          </w:p>
        </w:tc>
        <w:tc>
          <w:tcPr>
            <w:tcW w:w="2061" w:type="dxa"/>
            <w:vAlign w:val="center"/>
          </w:tcPr>
          <w:p w:rsidR="009227F8" w:rsidRPr="00951D48" w:rsidRDefault="009227F8" w:rsidP="00951D48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德国</w:t>
            </w: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Bayer Healthcare AG</w:t>
            </w: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Bayer Schering Pharma Ag/Bayer Pharma AG</w:t>
            </w: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3562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进口产品改国内分包装，变更后生产企业及申报企业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均</w:t>
            </w:r>
            <w:r w:rsidRPr="00951D4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为</w:t>
            </w:r>
            <w:r w:rsidRPr="00951D48">
              <w:rPr>
                <w:rFonts w:ascii="宋体" w:hAnsi="宋体" w:hint="eastAsia"/>
                <w:sz w:val="18"/>
                <w:szCs w:val="18"/>
              </w:rPr>
              <w:t>拜耳医药保健有限公司（</w:t>
            </w:r>
            <w:r w:rsidRPr="00951D48">
              <w:rPr>
                <w:rFonts w:ascii="宋体" w:hAnsi="宋体"/>
                <w:sz w:val="18"/>
                <w:szCs w:val="18"/>
              </w:rPr>
              <w:t>S0401</w:t>
            </w:r>
            <w:r w:rsidRPr="00951D48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  <w:tr w:rsidR="009227F8" w:rsidTr="00DD5943">
        <w:trPr>
          <w:gridAfter w:val="1"/>
          <w:wAfter w:w="11" w:type="dxa"/>
          <w:trHeight w:val="1201"/>
        </w:trPr>
        <w:tc>
          <w:tcPr>
            <w:tcW w:w="817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1D48">
              <w:rPr>
                <w:rFonts w:ascii="宋体" w:hAnsi="宋体"/>
                <w:sz w:val="18"/>
                <w:szCs w:val="18"/>
              </w:rPr>
              <w:t>111485</w:t>
            </w:r>
          </w:p>
        </w:tc>
        <w:tc>
          <w:tcPr>
            <w:tcW w:w="1701" w:type="dxa"/>
            <w:vAlign w:val="center"/>
          </w:tcPr>
          <w:p w:rsidR="009227F8" w:rsidRPr="00951D48" w:rsidRDefault="009227F8" w:rsidP="00951D48">
            <w:pPr>
              <w:widowControl/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利伐沙班片</w:t>
            </w:r>
          </w:p>
        </w:tc>
        <w:tc>
          <w:tcPr>
            <w:tcW w:w="707" w:type="dxa"/>
            <w:vAlign w:val="center"/>
          </w:tcPr>
          <w:p w:rsidR="009227F8" w:rsidRPr="00951D48" w:rsidRDefault="009227F8" w:rsidP="00951D48">
            <w:pPr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6" w:type="dxa"/>
            <w:vAlign w:val="center"/>
          </w:tcPr>
          <w:p w:rsidR="009227F8" w:rsidRPr="00951D48" w:rsidRDefault="009227F8" w:rsidP="00951D48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433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7</w:t>
            </w:r>
          </w:p>
        </w:tc>
        <w:tc>
          <w:tcPr>
            <w:tcW w:w="701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J0919</w:t>
            </w:r>
          </w:p>
        </w:tc>
        <w:tc>
          <w:tcPr>
            <w:tcW w:w="1313" w:type="dxa"/>
            <w:vAlign w:val="center"/>
          </w:tcPr>
          <w:p w:rsidR="009227F8" w:rsidRPr="00951D48" w:rsidRDefault="009227F8" w:rsidP="00951D48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拜耳医药保健有限公司（经营）</w:t>
            </w:r>
          </w:p>
        </w:tc>
        <w:tc>
          <w:tcPr>
            <w:tcW w:w="968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SJ137</w:t>
            </w:r>
          </w:p>
        </w:tc>
        <w:tc>
          <w:tcPr>
            <w:tcW w:w="2061" w:type="dxa"/>
            <w:vAlign w:val="center"/>
          </w:tcPr>
          <w:p w:rsidR="009227F8" w:rsidRPr="00951D48" w:rsidRDefault="009227F8" w:rsidP="00951D48">
            <w:pPr>
              <w:jc w:val="left"/>
              <w:rPr>
                <w:rFonts w:ascii="宋体"/>
                <w:color w:val="363636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德国</w:t>
            </w: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Bayer Healthcare AG</w:t>
            </w: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951D48">
              <w:rPr>
                <w:rFonts w:ascii="宋体" w:hAnsi="宋体"/>
                <w:color w:val="363636"/>
                <w:sz w:val="18"/>
                <w:szCs w:val="18"/>
              </w:rPr>
              <w:t>Bayer Schering Pharma Ag/Bayer Pharma AG</w:t>
            </w:r>
            <w:r w:rsidRPr="00951D48">
              <w:rPr>
                <w:rFonts w:ascii="宋体" w:hAnsi="宋体" w:hint="eastAsia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3562" w:type="dxa"/>
            <w:vAlign w:val="center"/>
          </w:tcPr>
          <w:p w:rsidR="009227F8" w:rsidRPr="00951D48" w:rsidRDefault="009227F8" w:rsidP="00951D48">
            <w:pPr>
              <w:jc w:val="center"/>
              <w:rPr>
                <w:rFonts w:ascii="宋体"/>
                <w:sz w:val="18"/>
                <w:szCs w:val="18"/>
              </w:rPr>
            </w:pPr>
            <w:r w:rsidRPr="00951D4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进口产品改国内分包装，变更后生产企业及申报企业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均</w:t>
            </w:r>
            <w:r w:rsidRPr="00951D48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为</w:t>
            </w:r>
            <w:r w:rsidRPr="00951D48">
              <w:rPr>
                <w:rFonts w:ascii="宋体" w:hAnsi="宋体" w:hint="eastAsia"/>
                <w:sz w:val="18"/>
                <w:szCs w:val="18"/>
              </w:rPr>
              <w:t>拜耳医药保健有限公司（</w:t>
            </w:r>
            <w:r w:rsidRPr="00951D48">
              <w:rPr>
                <w:rFonts w:ascii="宋体" w:hAnsi="宋体"/>
                <w:sz w:val="18"/>
                <w:szCs w:val="18"/>
              </w:rPr>
              <w:t>S0401</w:t>
            </w:r>
            <w:r w:rsidRPr="00951D48">
              <w:rPr>
                <w:rFonts w:ascii="宋体" w:hAnsi="宋体" w:hint="eastAsia"/>
                <w:sz w:val="18"/>
                <w:szCs w:val="18"/>
              </w:rPr>
              <w:t>），其他不变</w:t>
            </w:r>
          </w:p>
        </w:tc>
      </w:tr>
    </w:tbl>
    <w:p w:rsidR="009227F8" w:rsidRDefault="009227F8" w:rsidP="00E85210">
      <w:pPr>
        <w:rPr>
          <w:b/>
          <w:szCs w:val="21"/>
        </w:rPr>
      </w:pPr>
    </w:p>
    <w:p w:rsidR="009227F8" w:rsidRDefault="009227F8" w:rsidP="00E85210">
      <w:pPr>
        <w:rPr>
          <w:b/>
          <w:szCs w:val="21"/>
        </w:rPr>
      </w:pPr>
    </w:p>
    <w:p w:rsidR="009227F8" w:rsidRDefault="009227F8" w:rsidP="00E85210">
      <w:pPr>
        <w:rPr>
          <w:b/>
          <w:szCs w:val="21"/>
        </w:rPr>
      </w:pPr>
    </w:p>
    <w:p w:rsidR="009227F8" w:rsidRDefault="009227F8" w:rsidP="00E85210">
      <w:pPr>
        <w:rPr>
          <w:b/>
          <w:szCs w:val="21"/>
        </w:rPr>
      </w:pPr>
    </w:p>
    <w:p w:rsidR="009227F8" w:rsidRDefault="009227F8" w:rsidP="00E85210">
      <w:pPr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1"/>
        <w:gridCol w:w="5437"/>
        <w:gridCol w:w="5330"/>
      </w:tblGrid>
      <w:tr w:rsidR="009227F8" w:rsidTr="00664BAB">
        <w:trPr>
          <w:trHeight w:val="523"/>
        </w:trPr>
        <w:tc>
          <w:tcPr>
            <w:tcW w:w="3181" w:type="dxa"/>
          </w:tcPr>
          <w:p w:rsidR="009227F8" w:rsidRPr="00664BAB" w:rsidRDefault="009227F8" w:rsidP="00664BAB">
            <w:pPr>
              <w:widowControl/>
              <w:jc w:val="center"/>
              <w:rPr>
                <w:rFonts w:ascii="宋体" w:cs="宋体"/>
                <w:b/>
                <w:color w:val="363636"/>
                <w:kern w:val="0"/>
                <w:szCs w:val="21"/>
              </w:rPr>
            </w:pPr>
            <w:r w:rsidRPr="00664BAB">
              <w:rPr>
                <w:rFonts w:ascii="宋体" w:hAnsi="宋体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9227F8" w:rsidRPr="00664BAB" w:rsidRDefault="009227F8" w:rsidP="00664BAB">
            <w:pPr>
              <w:widowControl/>
              <w:jc w:val="center"/>
              <w:rPr>
                <w:rFonts w:ascii="宋体" w:cs="宋体"/>
                <w:b/>
                <w:color w:val="363636"/>
                <w:kern w:val="0"/>
                <w:szCs w:val="21"/>
              </w:rPr>
            </w:pPr>
            <w:r w:rsidRPr="00664BAB">
              <w:rPr>
                <w:rFonts w:ascii="宋体" w:hAnsi="宋体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9227F8" w:rsidRPr="00664BAB" w:rsidRDefault="009227F8" w:rsidP="00664BAB">
            <w:pPr>
              <w:widowControl/>
              <w:jc w:val="center"/>
              <w:rPr>
                <w:rFonts w:ascii="宋体" w:cs="宋体"/>
                <w:b/>
                <w:color w:val="363636"/>
                <w:kern w:val="0"/>
                <w:sz w:val="18"/>
                <w:szCs w:val="18"/>
              </w:rPr>
            </w:pPr>
            <w:r w:rsidRPr="00664BAB">
              <w:rPr>
                <w:rFonts w:ascii="宋体" w:hAnsi="宋体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9227F8" w:rsidTr="00664BAB">
        <w:trPr>
          <w:trHeight w:val="420"/>
        </w:trPr>
        <w:tc>
          <w:tcPr>
            <w:tcW w:w="3181" w:type="dxa"/>
            <w:vAlign w:val="center"/>
          </w:tcPr>
          <w:p w:rsidR="009227F8" w:rsidRPr="00664BAB" w:rsidRDefault="009227F8" w:rsidP="00664B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4BAB">
              <w:rPr>
                <w:rFonts w:ascii="宋体" w:hAnsi="宋体"/>
                <w:sz w:val="18"/>
                <w:szCs w:val="18"/>
              </w:rPr>
              <w:t>S1645</w:t>
            </w:r>
          </w:p>
        </w:tc>
        <w:tc>
          <w:tcPr>
            <w:tcW w:w="5437" w:type="dxa"/>
            <w:vAlign w:val="center"/>
          </w:tcPr>
          <w:p w:rsidR="009227F8" w:rsidRPr="00664BAB" w:rsidRDefault="009227F8" w:rsidP="00664BAB">
            <w:pPr>
              <w:jc w:val="center"/>
              <w:rPr>
                <w:rFonts w:ascii="宋体"/>
                <w:sz w:val="18"/>
                <w:szCs w:val="18"/>
              </w:rPr>
            </w:pPr>
            <w:r w:rsidRPr="00664BAB">
              <w:rPr>
                <w:rFonts w:ascii="宋体" w:hAnsi="宋体" w:hint="eastAsia"/>
                <w:sz w:val="18"/>
                <w:szCs w:val="18"/>
              </w:rPr>
              <w:t>合肥华威药业有限责任公司</w:t>
            </w:r>
          </w:p>
        </w:tc>
        <w:tc>
          <w:tcPr>
            <w:tcW w:w="5330" w:type="dxa"/>
            <w:vAlign w:val="center"/>
          </w:tcPr>
          <w:p w:rsidR="009227F8" w:rsidRPr="00664BAB" w:rsidRDefault="009227F8" w:rsidP="00664BAB">
            <w:pPr>
              <w:jc w:val="center"/>
              <w:rPr>
                <w:rFonts w:ascii="宋体"/>
                <w:sz w:val="18"/>
                <w:szCs w:val="18"/>
              </w:rPr>
            </w:pPr>
            <w:r w:rsidRPr="00664BAB">
              <w:rPr>
                <w:rFonts w:ascii="宋体" w:hAnsi="宋体" w:hint="eastAsia"/>
                <w:sz w:val="18"/>
                <w:szCs w:val="18"/>
              </w:rPr>
              <w:t>合肥华威药业有限公司</w:t>
            </w:r>
          </w:p>
        </w:tc>
      </w:tr>
      <w:tr w:rsidR="009227F8" w:rsidTr="00664BAB">
        <w:trPr>
          <w:trHeight w:val="412"/>
        </w:trPr>
        <w:tc>
          <w:tcPr>
            <w:tcW w:w="3181" w:type="dxa"/>
            <w:vAlign w:val="center"/>
          </w:tcPr>
          <w:p w:rsidR="009227F8" w:rsidRPr="00664BAB" w:rsidRDefault="009227F8" w:rsidP="00664B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4BAB">
              <w:rPr>
                <w:rFonts w:ascii="宋体" w:hAnsi="宋体"/>
                <w:sz w:val="18"/>
                <w:szCs w:val="18"/>
              </w:rPr>
              <w:t>S2438</w:t>
            </w:r>
          </w:p>
        </w:tc>
        <w:tc>
          <w:tcPr>
            <w:tcW w:w="5437" w:type="dxa"/>
            <w:vAlign w:val="center"/>
          </w:tcPr>
          <w:p w:rsidR="009227F8" w:rsidRPr="00664BAB" w:rsidRDefault="009227F8" w:rsidP="00664BAB">
            <w:pPr>
              <w:jc w:val="center"/>
              <w:rPr>
                <w:rFonts w:ascii="宋体"/>
                <w:sz w:val="18"/>
                <w:szCs w:val="18"/>
              </w:rPr>
            </w:pPr>
            <w:r w:rsidRPr="00664BAB">
              <w:rPr>
                <w:rFonts w:ascii="宋体" w:hAnsi="宋体" w:hint="eastAsia"/>
                <w:sz w:val="18"/>
                <w:szCs w:val="18"/>
              </w:rPr>
              <w:t>石药集团河北永丰药业有限公司</w:t>
            </w:r>
          </w:p>
        </w:tc>
        <w:tc>
          <w:tcPr>
            <w:tcW w:w="5330" w:type="dxa"/>
            <w:vAlign w:val="center"/>
          </w:tcPr>
          <w:p w:rsidR="009227F8" w:rsidRPr="00664BAB" w:rsidRDefault="009227F8" w:rsidP="00664BAB">
            <w:pPr>
              <w:jc w:val="center"/>
              <w:rPr>
                <w:rFonts w:ascii="宋体"/>
                <w:sz w:val="18"/>
                <w:szCs w:val="18"/>
              </w:rPr>
            </w:pPr>
            <w:r w:rsidRPr="00664BAB">
              <w:rPr>
                <w:rFonts w:ascii="宋体" w:hAnsi="宋体" w:hint="eastAsia"/>
                <w:sz w:val="18"/>
                <w:szCs w:val="18"/>
              </w:rPr>
              <w:t>石药控股集团河北永丰药业有限公司</w:t>
            </w:r>
          </w:p>
        </w:tc>
      </w:tr>
    </w:tbl>
    <w:p w:rsidR="009227F8" w:rsidRDefault="009227F8" w:rsidP="00045941">
      <w:pPr>
        <w:widowControl/>
        <w:jc w:val="center"/>
        <w:rPr>
          <w:rFonts w:ascii="Lucida Sans" w:hAnsi="Lucida Sans" w:cs="宋体"/>
          <w:color w:val="363636"/>
          <w:kern w:val="0"/>
          <w:sz w:val="23"/>
          <w:szCs w:val="23"/>
        </w:rPr>
      </w:pPr>
    </w:p>
    <w:p w:rsidR="009227F8" w:rsidRPr="00CE2175" w:rsidRDefault="009227F8" w:rsidP="0049442F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sectPr w:rsidR="009227F8" w:rsidRPr="00CE2175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F8" w:rsidRDefault="009227F8" w:rsidP="009E7F16">
      <w:r>
        <w:separator/>
      </w:r>
    </w:p>
  </w:endnote>
  <w:endnote w:type="continuationSeparator" w:id="0">
    <w:p w:rsidR="009227F8" w:rsidRDefault="009227F8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F8" w:rsidRDefault="009227F8" w:rsidP="009E7F16">
      <w:r>
        <w:separator/>
      </w:r>
    </w:p>
  </w:footnote>
  <w:footnote w:type="continuationSeparator" w:id="0">
    <w:p w:rsidR="009227F8" w:rsidRDefault="009227F8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F16"/>
    <w:rsid w:val="00005DDB"/>
    <w:rsid w:val="00014EF1"/>
    <w:rsid w:val="00020A7D"/>
    <w:rsid w:val="00026482"/>
    <w:rsid w:val="00045941"/>
    <w:rsid w:val="000535D8"/>
    <w:rsid w:val="00054264"/>
    <w:rsid w:val="000570C5"/>
    <w:rsid w:val="00061B15"/>
    <w:rsid w:val="000735BE"/>
    <w:rsid w:val="000807A6"/>
    <w:rsid w:val="0008758F"/>
    <w:rsid w:val="000937BA"/>
    <w:rsid w:val="000959A7"/>
    <w:rsid w:val="000A61D8"/>
    <w:rsid w:val="000B03C1"/>
    <w:rsid w:val="000B7142"/>
    <w:rsid w:val="000F1A1B"/>
    <w:rsid w:val="000F451B"/>
    <w:rsid w:val="00104954"/>
    <w:rsid w:val="00107056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B38"/>
    <w:rsid w:val="00172408"/>
    <w:rsid w:val="0018045C"/>
    <w:rsid w:val="00196A7F"/>
    <w:rsid w:val="001A065E"/>
    <w:rsid w:val="001A45C8"/>
    <w:rsid w:val="001A651D"/>
    <w:rsid w:val="001A6B81"/>
    <w:rsid w:val="001A6D86"/>
    <w:rsid w:val="001C02EB"/>
    <w:rsid w:val="001C3F4C"/>
    <w:rsid w:val="001C7CCF"/>
    <w:rsid w:val="001E4CE0"/>
    <w:rsid w:val="001E511F"/>
    <w:rsid w:val="001F1F99"/>
    <w:rsid w:val="001F6541"/>
    <w:rsid w:val="001F7D0C"/>
    <w:rsid w:val="002045A0"/>
    <w:rsid w:val="00204FBD"/>
    <w:rsid w:val="00205E23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3484"/>
    <w:rsid w:val="003218F5"/>
    <w:rsid w:val="003242D8"/>
    <w:rsid w:val="00334241"/>
    <w:rsid w:val="00341D3A"/>
    <w:rsid w:val="00341ED6"/>
    <w:rsid w:val="00342150"/>
    <w:rsid w:val="00352AA6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4DB5"/>
    <w:rsid w:val="0039629F"/>
    <w:rsid w:val="003968D4"/>
    <w:rsid w:val="003A0998"/>
    <w:rsid w:val="003A5E39"/>
    <w:rsid w:val="003A66E6"/>
    <w:rsid w:val="003A6FAC"/>
    <w:rsid w:val="003B2FF9"/>
    <w:rsid w:val="003B3577"/>
    <w:rsid w:val="003B405E"/>
    <w:rsid w:val="003B4338"/>
    <w:rsid w:val="003D40E5"/>
    <w:rsid w:val="003D4870"/>
    <w:rsid w:val="003E410D"/>
    <w:rsid w:val="003E561A"/>
    <w:rsid w:val="003F3EF6"/>
    <w:rsid w:val="004033C1"/>
    <w:rsid w:val="00412E15"/>
    <w:rsid w:val="004149D9"/>
    <w:rsid w:val="0042189F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D2142"/>
    <w:rsid w:val="004D3CFB"/>
    <w:rsid w:val="004D4E1A"/>
    <w:rsid w:val="004E4302"/>
    <w:rsid w:val="004E45E2"/>
    <w:rsid w:val="004F04CA"/>
    <w:rsid w:val="004F3E92"/>
    <w:rsid w:val="004F602C"/>
    <w:rsid w:val="004F7D01"/>
    <w:rsid w:val="00504021"/>
    <w:rsid w:val="005262A0"/>
    <w:rsid w:val="00526574"/>
    <w:rsid w:val="00531C8A"/>
    <w:rsid w:val="00533635"/>
    <w:rsid w:val="005353B7"/>
    <w:rsid w:val="00544062"/>
    <w:rsid w:val="005464A1"/>
    <w:rsid w:val="0055409B"/>
    <w:rsid w:val="005558EE"/>
    <w:rsid w:val="00560ED6"/>
    <w:rsid w:val="005653AB"/>
    <w:rsid w:val="005666F8"/>
    <w:rsid w:val="00567FFA"/>
    <w:rsid w:val="0058682C"/>
    <w:rsid w:val="005944DA"/>
    <w:rsid w:val="00596708"/>
    <w:rsid w:val="005A061B"/>
    <w:rsid w:val="005B41B8"/>
    <w:rsid w:val="005B60EF"/>
    <w:rsid w:val="005C3B5E"/>
    <w:rsid w:val="005C42DF"/>
    <w:rsid w:val="005D299C"/>
    <w:rsid w:val="005D5299"/>
    <w:rsid w:val="005D5D81"/>
    <w:rsid w:val="005E3CDC"/>
    <w:rsid w:val="006042E5"/>
    <w:rsid w:val="00611712"/>
    <w:rsid w:val="006209DD"/>
    <w:rsid w:val="006262CB"/>
    <w:rsid w:val="00627555"/>
    <w:rsid w:val="00627DC5"/>
    <w:rsid w:val="006307B3"/>
    <w:rsid w:val="00632AB4"/>
    <w:rsid w:val="00633FD8"/>
    <w:rsid w:val="006349A4"/>
    <w:rsid w:val="006407A2"/>
    <w:rsid w:val="00643D03"/>
    <w:rsid w:val="00645774"/>
    <w:rsid w:val="0064634B"/>
    <w:rsid w:val="00646D57"/>
    <w:rsid w:val="006531C8"/>
    <w:rsid w:val="00654D64"/>
    <w:rsid w:val="00657343"/>
    <w:rsid w:val="00664574"/>
    <w:rsid w:val="00664BAB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5C6C"/>
    <w:rsid w:val="00766B8E"/>
    <w:rsid w:val="00767009"/>
    <w:rsid w:val="0076746E"/>
    <w:rsid w:val="00772175"/>
    <w:rsid w:val="0077476A"/>
    <w:rsid w:val="00793D83"/>
    <w:rsid w:val="0079734B"/>
    <w:rsid w:val="007A38E3"/>
    <w:rsid w:val="007A796A"/>
    <w:rsid w:val="007B34C5"/>
    <w:rsid w:val="007C6C9C"/>
    <w:rsid w:val="007D4BBE"/>
    <w:rsid w:val="007D534B"/>
    <w:rsid w:val="007E1C47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C35E7"/>
    <w:rsid w:val="008C54B7"/>
    <w:rsid w:val="008C6C1A"/>
    <w:rsid w:val="008C7595"/>
    <w:rsid w:val="008D0469"/>
    <w:rsid w:val="008D231D"/>
    <w:rsid w:val="008D4929"/>
    <w:rsid w:val="008E0E6C"/>
    <w:rsid w:val="008F0500"/>
    <w:rsid w:val="008F2AB6"/>
    <w:rsid w:val="008F3A05"/>
    <w:rsid w:val="008F6F97"/>
    <w:rsid w:val="00905D83"/>
    <w:rsid w:val="009155AE"/>
    <w:rsid w:val="00915CFB"/>
    <w:rsid w:val="00920C3D"/>
    <w:rsid w:val="009227F8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39A1"/>
    <w:rsid w:val="009C45E3"/>
    <w:rsid w:val="009C6E29"/>
    <w:rsid w:val="009C7DB0"/>
    <w:rsid w:val="009D058D"/>
    <w:rsid w:val="009D3102"/>
    <w:rsid w:val="009E0FBD"/>
    <w:rsid w:val="009E7F16"/>
    <w:rsid w:val="009F30EF"/>
    <w:rsid w:val="009F44D8"/>
    <w:rsid w:val="00A14E7A"/>
    <w:rsid w:val="00A16E57"/>
    <w:rsid w:val="00A207F0"/>
    <w:rsid w:val="00A21229"/>
    <w:rsid w:val="00A25164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E5870"/>
    <w:rsid w:val="00AE6722"/>
    <w:rsid w:val="00AF368B"/>
    <w:rsid w:val="00B043AD"/>
    <w:rsid w:val="00B0579D"/>
    <w:rsid w:val="00B076C2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E0363"/>
    <w:rsid w:val="00BE1942"/>
    <w:rsid w:val="00BE54A3"/>
    <w:rsid w:val="00C07AF2"/>
    <w:rsid w:val="00C11018"/>
    <w:rsid w:val="00C12704"/>
    <w:rsid w:val="00C1658D"/>
    <w:rsid w:val="00C17E63"/>
    <w:rsid w:val="00C23036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7830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73AB"/>
    <w:rsid w:val="00D0097C"/>
    <w:rsid w:val="00D04B75"/>
    <w:rsid w:val="00D1055E"/>
    <w:rsid w:val="00D14963"/>
    <w:rsid w:val="00D21552"/>
    <w:rsid w:val="00D245EF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1DC8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539D"/>
    <w:rsid w:val="00ED6D18"/>
    <w:rsid w:val="00ED7A5C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16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7F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7F1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7F16"/>
    <w:rPr>
      <w:rFonts w:cs="Times New Roman"/>
      <w:sz w:val="18"/>
      <w:szCs w:val="18"/>
    </w:rPr>
  </w:style>
  <w:style w:type="character" w:customStyle="1" w:styleId="ui-jqgrid-resize">
    <w:name w:val="ui-jqgrid-resize"/>
    <w:basedOn w:val="DefaultParagraphFont"/>
    <w:uiPriority w:val="99"/>
    <w:rsid w:val="00765C6C"/>
    <w:rPr>
      <w:rFonts w:cs="Times New Roman"/>
    </w:rPr>
  </w:style>
  <w:style w:type="table" w:styleId="TableGrid">
    <w:name w:val="Table Grid"/>
    <w:basedOn w:val="TableNormal"/>
    <w:uiPriority w:val="99"/>
    <w:rsid w:val="008337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50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261</Words>
  <Characters>1494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各医疗机构、药品生产、经营企业：</dc:title>
  <dc:subject/>
  <dc:creator>桂丁</dc:creator>
  <cp:keywords/>
  <dc:description/>
  <cp:lastModifiedBy>windows7</cp:lastModifiedBy>
  <cp:revision>2</cp:revision>
  <cp:lastPrinted>2019-03-14T07:26:00Z</cp:lastPrinted>
  <dcterms:created xsi:type="dcterms:W3CDTF">2019-03-14T07:59:00Z</dcterms:created>
  <dcterms:modified xsi:type="dcterms:W3CDTF">2019-03-14T07:59:00Z</dcterms:modified>
</cp:coreProperties>
</file>